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8E873" w14:textId="58297424" w:rsidR="00CB1537" w:rsidRPr="00CB1537" w:rsidRDefault="00CB1537" w:rsidP="00CB1537">
      <w:pPr>
        <w:pStyle w:val="Tytu"/>
        <w:jc w:val="center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 xml:space="preserve">„Wykonanie i wdrożenie rozwiązania IT polegającego na stworzeniu: webowego Repozytorium z wewnętrznym </w:t>
      </w:r>
      <w:proofErr w:type="spellStart"/>
      <w:r w:rsidRPr="00CB1537">
        <w:rPr>
          <w:rFonts w:ascii="Times New Roman" w:hAnsi="Times New Roman" w:cs="Times New Roman"/>
          <w:sz w:val="22"/>
          <w:szCs w:val="22"/>
        </w:rPr>
        <w:t>CMSem</w:t>
      </w:r>
      <w:proofErr w:type="spellEnd"/>
      <w:r>
        <w:rPr>
          <w:rFonts w:ascii="Times New Roman" w:hAnsi="Times New Roman" w:cs="Times New Roman"/>
          <w:sz w:val="22"/>
          <w:szCs w:val="22"/>
        </w:rPr>
        <w:t>”</w:t>
      </w:r>
    </w:p>
    <w:p w14:paraId="281F674B" w14:textId="77777777" w:rsidR="005F1535" w:rsidRPr="00CB1537" w:rsidRDefault="005F1535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14:paraId="123EB2E6" w14:textId="2A062853" w:rsidR="005E003B" w:rsidRPr="00CB1537" w:rsidRDefault="005E003B" w:rsidP="00CB1537">
      <w:pPr>
        <w:ind w:firstLine="100"/>
        <w:rPr>
          <w:spacing w:val="2"/>
          <w:sz w:val="22"/>
          <w:szCs w:val="22"/>
        </w:rPr>
      </w:pPr>
      <w:bookmarkStart w:id="0" w:name="_bookmark0"/>
      <w:bookmarkEnd w:id="0"/>
      <w:r w:rsidRPr="00CB1537">
        <w:rPr>
          <w:color w:val="000000"/>
          <w:spacing w:val="2"/>
          <w:sz w:val="22"/>
          <w:szCs w:val="22"/>
          <w:shd w:val="clear" w:color="auto" w:fill="FFFFFF"/>
        </w:rPr>
        <w:t>Celem zamówienia jest wyłonienie Wykonawcy, który zrealizuje projekt. „Wykonanie i wdrożenie rozwiązania IT polegającego na stworzeniu: webowego Repozytorium z wew</w:t>
      </w:r>
      <w:r w:rsidR="0054427D" w:rsidRPr="00CB1537">
        <w:rPr>
          <w:color w:val="000000"/>
          <w:spacing w:val="2"/>
          <w:sz w:val="22"/>
          <w:szCs w:val="22"/>
          <w:shd w:val="clear" w:color="auto" w:fill="FFFFFF"/>
        </w:rPr>
        <w:t>nętrznym</w:t>
      </w:r>
      <w:r w:rsidRPr="00CB1537">
        <w:rPr>
          <w:color w:val="000000"/>
          <w:spacing w:val="2"/>
          <w:sz w:val="22"/>
          <w:szCs w:val="22"/>
          <w:shd w:val="clear" w:color="auto" w:fill="FFFFFF"/>
        </w:rPr>
        <w:t xml:space="preserve"> </w:t>
      </w:r>
      <w:proofErr w:type="spellStart"/>
      <w:r w:rsidRPr="00CB1537">
        <w:rPr>
          <w:color w:val="000000"/>
          <w:spacing w:val="2"/>
          <w:sz w:val="22"/>
          <w:szCs w:val="22"/>
          <w:shd w:val="clear" w:color="auto" w:fill="FFFFFF"/>
        </w:rPr>
        <w:t>CMSem</w:t>
      </w:r>
      <w:proofErr w:type="spellEnd"/>
      <w:r w:rsidR="0054427D" w:rsidRPr="00CB1537">
        <w:rPr>
          <w:color w:val="000000"/>
          <w:spacing w:val="2"/>
          <w:sz w:val="22"/>
          <w:szCs w:val="22"/>
          <w:shd w:val="clear" w:color="auto" w:fill="FFFFFF"/>
        </w:rPr>
        <w:t>”</w:t>
      </w:r>
      <w:r w:rsidRPr="00CB1537">
        <w:rPr>
          <w:color w:val="000000"/>
          <w:spacing w:val="2"/>
          <w:sz w:val="22"/>
          <w:szCs w:val="22"/>
          <w:shd w:val="clear" w:color="auto" w:fill="FFFFFF"/>
        </w:rPr>
        <w:t xml:space="preserve">, </w:t>
      </w:r>
      <w:r w:rsidRPr="00CB1537">
        <w:rPr>
          <w:sz w:val="22"/>
          <w:szCs w:val="22"/>
        </w:rPr>
        <w:t xml:space="preserve">kluczowym aspektem repozytorium jest bezpieczne przechowywanie i zarządzanie plikami w jednym miejscu wraz z generowaniem </w:t>
      </w:r>
      <w:r w:rsidR="00E666A0" w:rsidRPr="00CB1537">
        <w:rPr>
          <w:sz w:val="22"/>
          <w:szCs w:val="22"/>
        </w:rPr>
        <w:t xml:space="preserve">bezpiecznego </w:t>
      </w:r>
      <w:r w:rsidRPr="00CB1537">
        <w:rPr>
          <w:sz w:val="22"/>
          <w:szCs w:val="22"/>
        </w:rPr>
        <w:t xml:space="preserve">dostępu do w/w narzędzia. Repozytorium będzie połączone z narzędziami dostępu do mocy obliczeniowej chmury, </w:t>
      </w:r>
      <w:r w:rsidR="00E666A0" w:rsidRPr="00CB1537">
        <w:rPr>
          <w:sz w:val="22"/>
          <w:szCs w:val="22"/>
        </w:rPr>
        <w:t xml:space="preserve">która </w:t>
      </w:r>
      <w:r w:rsidR="00E666A0" w:rsidRPr="00CB1537">
        <w:rPr>
          <w:spacing w:val="2"/>
          <w:sz w:val="22"/>
          <w:szCs w:val="22"/>
        </w:rPr>
        <w:t>będzie</w:t>
      </w:r>
      <w:r w:rsidRPr="00CB1537">
        <w:rPr>
          <w:spacing w:val="2"/>
          <w:sz w:val="22"/>
          <w:szCs w:val="22"/>
        </w:rPr>
        <w:t xml:space="preserve"> wykorzystana przez Zamawiającego jako zasób do przechowywania, </w:t>
      </w:r>
      <w:r w:rsidR="00E666A0" w:rsidRPr="00CB1537">
        <w:rPr>
          <w:spacing w:val="2"/>
          <w:sz w:val="22"/>
          <w:szCs w:val="22"/>
        </w:rPr>
        <w:t>zarządzania i</w:t>
      </w:r>
      <w:r w:rsidRPr="00CB1537">
        <w:rPr>
          <w:spacing w:val="2"/>
          <w:sz w:val="22"/>
          <w:szCs w:val="22"/>
        </w:rPr>
        <w:t xml:space="preserve"> ana</w:t>
      </w:r>
      <w:r w:rsidR="000758DF" w:rsidRPr="00CB1537">
        <w:rPr>
          <w:spacing w:val="2"/>
          <w:sz w:val="22"/>
          <w:szCs w:val="22"/>
        </w:rPr>
        <w:t xml:space="preserve">lizowania </w:t>
      </w:r>
      <w:r w:rsidRPr="00CB1537">
        <w:rPr>
          <w:spacing w:val="2"/>
          <w:sz w:val="22"/>
          <w:szCs w:val="22"/>
        </w:rPr>
        <w:t>duż</w:t>
      </w:r>
      <w:r w:rsidR="000758DF" w:rsidRPr="00CB1537">
        <w:rPr>
          <w:spacing w:val="2"/>
          <w:sz w:val="22"/>
          <w:szCs w:val="22"/>
        </w:rPr>
        <w:t>ego</w:t>
      </w:r>
      <w:r w:rsidRPr="00CB1537">
        <w:rPr>
          <w:spacing w:val="2"/>
          <w:sz w:val="22"/>
          <w:szCs w:val="22"/>
        </w:rPr>
        <w:t xml:space="preserve"> zbior</w:t>
      </w:r>
      <w:r w:rsidR="000758DF" w:rsidRPr="00CB1537">
        <w:rPr>
          <w:spacing w:val="2"/>
          <w:sz w:val="22"/>
          <w:szCs w:val="22"/>
        </w:rPr>
        <w:t xml:space="preserve">u </w:t>
      </w:r>
      <w:r w:rsidRPr="00CB1537">
        <w:rPr>
          <w:spacing w:val="2"/>
          <w:sz w:val="22"/>
          <w:szCs w:val="22"/>
        </w:rPr>
        <w:t xml:space="preserve">danych, na potrzeby planowanych badań </w:t>
      </w:r>
      <w:r w:rsidR="000758DF" w:rsidRPr="00CB1537">
        <w:rPr>
          <w:spacing w:val="2"/>
          <w:sz w:val="22"/>
          <w:szCs w:val="22"/>
        </w:rPr>
        <w:t>B+R</w:t>
      </w:r>
      <w:r w:rsidR="00E666A0" w:rsidRPr="00CB1537">
        <w:rPr>
          <w:spacing w:val="2"/>
          <w:sz w:val="22"/>
          <w:szCs w:val="22"/>
        </w:rPr>
        <w:t xml:space="preserve"> </w:t>
      </w:r>
      <w:r w:rsidR="000758DF" w:rsidRPr="00CB1537">
        <w:rPr>
          <w:spacing w:val="2"/>
          <w:sz w:val="22"/>
          <w:szCs w:val="22"/>
        </w:rPr>
        <w:t>związanym z diagnostyk</w:t>
      </w:r>
      <w:r w:rsidR="00E666A0" w:rsidRPr="00CB1537">
        <w:rPr>
          <w:spacing w:val="2"/>
          <w:sz w:val="22"/>
          <w:szCs w:val="22"/>
        </w:rPr>
        <w:t>ą</w:t>
      </w:r>
      <w:r w:rsidR="000758DF" w:rsidRPr="00CB1537">
        <w:rPr>
          <w:spacing w:val="2"/>
          <w:sz w:val="22"/>
          <w:szCs w:val="22"/>
        </w:rPr>
        <w:t xml:space="preserve"> medyczną.</w:t>
      </w:r>
    </w:p>
    <w:p w14:paraId="582E64A7" w14:textId="77777777" w:rsidR="000758DF" w:rsidRPr="00CB1537" w:rsidRDefault="000758DF" w:rsidP="005E003B">
      <w:pPr>
        <w:rPr>
          <w:spacing w:val="2"/>
          <w:sz w:val="22"/>
          <w:szCs w:val="22"/>
        </w:rPr>
      </w:pPr>
    </w:p>
    <w:p w14:paraId="32824CF2" w14:textId="4BCEBE8C" w:rsidR="000758DF" w:rsidRPr="00CB1537" w:rsidRDefault="000758DF" w:rsidP="005E003B">
      <w:pPr>
        <w:rPr>
          <w:sz w:val="22"/>
          <w:szCs w:val="22"/>
        </w:rPr>
      </w:pPr>
    </w:p>
    <w:p w14:paraId="799AB30E" w14:textId="1138DF16" w:rsidR="00D3390D" w:rsidRPr="00CB1537" w:rsidRDefault="00D3390D" w:rsidP="00D3390D">
      <w:pPr>
        <w:pStyle w:val="Akapitzlist"/>
        <w:widowControl w:val="0"/>
        <w:numPr>
          <w:ilvl w:val="0"/>
          <w:numId w:val="3"/>
        </w:numPr>
        <w:tabs>
          <w:tab w:val="left" w:pos="1158"/>
        </w:tabs>
        <w:autoSpaceDE w:val="0"/>
        <w:autoSpaceDN w:val="0"/>
        <w:ind w:right="114" w:firstLine="0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Serwis www pełniący funkcje B+</w:t>
      </w:r>
      <w:r w:rsidR="00E666A0" w:rsidRPr="00CB1537">
        <w:rPr>
          <w:sz w:val="22"/>
          <w:szCs w:val="22"/>
        </w:rPr>
        <w:t>R</w:t>
      </w:r>
      <w:r w:rsidRPr="00CB1537">
        <w:rPr>
          <w:sz w:val="22"/>
          <w:szCs w:val="22"/>
        </w:rPr>
        <w:t xml:space="preserve"> oraz umożliwiający elementarną komunikację za pomocą dedykowanego formularza</w:t>
      </w:r>
      <w:r w:rsidRPr="00CB1537">
        <w:rPr>
          <w:spacing w:val="-14"/>
          <w:sz w:val="22"/>
          <w:szCs w:val="22"/>
        </w:rPr>
        <w:t xml:space="preserve"> </w:t>
      </w:r>
      <w:r w:rsidRPr="00CB1537">
        <w:rPr>
          <w:sz w:val="22"/>
          <w:szCs w:val="22"/>
        </w:rPr>
        <w:t>kontaktowego.</w:t>
      </w:r>
    </w:p>
    <w:p w14:paraId="3ED41E7E" w14:textId="77777777" w:rsidR="00D3390D" w:rsidRPr="00CB1537" w:rsidRDefault="00D3390D" w:rsidP="00D3390D">
      <w:pPr>
        <w:pStyle w:val="Tekstpodstawowy"/>
        <w:spacing w:before="9"/>
        <w:rPr>
          <w:rFonts w:ascii="Times New Roman" w:hAnsi="Times New Roman" w:cs="Times New Roman"/>
          <w:sz w:val="22"/>
          <w:szCs w:val="22"/>
        </w:rPr>
      </w:pPr>
    </w:p>
    <w:p w14:paraId="6AA28BBB" w14:textId="77777777" w:rsidR="00D3390D" w:rsidRPr="00CB1537" w:rsidRDefault="00D3390D" w:rsidP="00D3390D">
      <w:pPr>
        <w:pStyle w:val="Akapitzlist"/>
        <w:widowControl w:val="0"/>
        <w:numPr>
          <w:ilvl w:val="0"/>
          <w:numId w:val="3"/>
        </w:numPr>
        <w:tabs>
          <w:tab w:val="left" w:pos="1050"/>
        </w:tabs>
        <w:autoSpaceDE w:val="0"/>
        <w:autoSpaceDN w:val="0"/>
        <w:spacing w:before="1" w:line="267" w:lineRule="exact"/>
        <w:ind w:left="1049" w:hanging="220"/>
        <w:rPr>
          <w:sz w:val="22"/>
          <w:szCs w:val="22"/>
        </w:rPr>
      </w:pPr>
      <w:r w:rsidRPr="00CB1537">
        <w:rPr>
          <w:sz w:val="22"/>
          <w:szCs w:val="22"/>
        </w:rPr>
        <w:t>Aplikację internetową złożoną z</w:t>
      </w:r>
      <w:r w:rsidRPr="00CB1537">
        <w:rPr>
          <w:spacing w:val="-5"/>
          <w:sz w:val="22"/>
          <w:szCs w:val="22"/>
        </w:rPr>
        <w:t xml:space="preserve"> </w:t>
      </w:r>
      <w:r w:rsidRPr="00CB1537">
        <w:rPr>
          <w:sz w:val="22"/>
          <w:szCs w:val="22"/>
        </w:rPr>
        <w:t>modułów:</w:t>
      </w:r>
    </w:p>
    <w:p w14:paraId="78D77B78" w14:textId="0DF44235" w:rsidR="00D3390D" w:rsidRPr="00CB1537" w:rsidRDefault="00E666A0" w:rsidP="00E666A0">
      <w:pPr>
        <w:pStyle w:val="Tekstpodstawowy"/>
        <w:ind w:left="1534" w:right="4178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System komunikacji z chmurą obliczeniową</w:t>
      </w:r>
    </w:p>
    <w:p w14:paraId="6E9CA0C0" w14:textId="47E6880C" w:rsidR="00E666A0" w:rsidRPr="00CB1537" w:rsidRDefault="00E666A0" w:rsidP="00E666A0">
      <w:pPr>
        <w:pStyle w:val="Tekstpodstawowy"/>
        <w:ind w:left="1534" w:right="2335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Moduł przesyłania danych ze stacji diagnostycznej patomorfologa</w:t>
      </w:r>
    </w:p>
    <w:p w14:paraId="71FE1E4E" w14:textId="6EB5B9C9" w:rsidR="00E666A0" w:rsidRPr="00CB1537" w:rsidRDefault="00E666A0" w:rsidP="00E666A0">
      <w:pPr>
        <w:pStyle w:val="Tekstpodstawowy"/>
        <w:ind w:left="1534" w:right="2335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Moduł eksportowania danych i raportów dla użytkownika</w:t>
      </w:r>
    </w:p>
    <w:p w14:paraId="4CA555F2" w14:textId="62A452E8" w:rsidR="00E666A0" w:rsidRPr="00CB1537" w:rsidRDefault="00E666A0" w:rsidP="00E666A0">
      <w:pPr>
        <w:pStyle w:val="Tekstpodstawowy"/>
        <w:ind w:left="1534" w:right="2335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Moduł komunikacji między użytkownikami</w:t>
      </w:r>
    </w:p>
    <w:p w14:paraId="7DA89211" w14:textId="77777777" w:rsidR="00D3390D" w:rsidRPr="00CB1537" w:rsidRDefault="00D3390D" w:rsidP="00D3390D">
      <w:pPr>
        <w:pStyle w:val="Tekstpodstawowy"/>
        <w:spacing w:before="7"/>
        <w:rPr>
          <w:rFonts w:ascii="Times New Roman" w:hAnsi="Times New Roman" w:cs="Times New Roman"/>
          <w:sz w:val="22"/>
          <w:szCs w:val="22"/>
        </w:rPr>
      </w:pPr>
    </w:p>
    <w:p w14:paraId="46F89089" w14:textId="77777777" w:rsidR="00D3390D" w:rsidRPr="00CB1537" w:rsidRDefault="00D3390D" w:rsidP="00D3390D">
      <w:pPr>
        <w:pStyle w:val="Akapitzlist"/>
        <w:widowControl w:val="0"/>
        <w:numPr>
          <w:ilvl w:val="2"/>
          <w:numId w:val="4"/>
        </w:numPr>
        <w:tabs>
          <w:tab w:val="left" w:pos="1059"/>
        </w:tabs>
        <w:autoSpaceDE w:val="0"/>
        <w:autoSpaceDN w:val="0"/>
        <w:ind w:left="1058" w:hanging="229"/>
        <w:rPr>
          <w:b/>
          <w:sz w:val="22"/>
          <w:szCs w:val="22"/>
        </w:rPr>
      </w:pPr>
      <w:bookmarkStart w:id="1" w:name="_bookmark2"/>
      <w:bookmarkEnd w:id="1"/>
      <w:r w:rsidRPr="00CB1537">
        <w:rPr>
          <w:b/>
          <w:sz w:val="22"/>
          <w:szCs w:val="22"/>
        </w:rPr>
        <w:t>WYMAGANIA</w:t>
      </w:r>
      <w:r w:rsidRPr="00CB1537">
        <w:rPr>
          <w:b/>
          <w:spacing w:val="-3"/>
          <w:sz w:val="22"/>
          <w:szCs w:val="22"/>
        </w:rPr>
        <w:t xml:space="preserve"> </w:t>
      </w:r>
      <w:r w:rsidRPr="00CB1537">
        <w:rPr>
          <w:b/>
          <w:sz w:val="22"/>
          <w:szCs w:val="22"/>
        </w:rPr>
        <w:t>TECHNICZNE</w:t>
      </w:r>
    </w:p>
    <w:p w14:paraId="48CDA312" w14:textId="77777777" w:rsidR="00D3390D" w:rsidRPr="00CB1537" w:rsidRDefault="00D3390D" w:rsidP="00D3390D">
      <w:pPr>
        <w:pStyle w:val="Tekstpodstawowy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13F5D870" w14:textId="77777777" w:rsidR="00D3390D" w:rsidRPr="00CB1537" w:rsidRDefault="00D3390D" w:rsidP="00D3390D">
      <w:pPr>
        <w:pStyle w:val="Nagwek3"/>
        <w:widowControl w:val="0"/>
        <w:numPr>
          <w:ilvl w:val="1"/>
          <w:numId w:val="2"/>
        </w:numPr>
        <w:tabs>
          <w:tab w:val="left" w:pos="1165"/>
        </w:tabs>
        <w:autoSpaceDE w:val="0"/>
        <w:autoSpaceDN w:val="0"/>
        <w:spacing w:before="1"/>
        <w:ind w:hanging="335"/>
        <w:jc w:val="both"/>
        <w:rPr>
          <w:rFonts w:ascii="Times New Roman" w:hAnsi="Times New Roman" w:cs="Times New Roman"/>
          <w:sz w:val="22"/>
          <w:szCs w:val="22"/>
        </w:rPr>
      </w:pPr>
      <w:bookmarkStart w:id="2" w:name="_bookmark3"/>
      <w:bookmarkEnd w:id="2"/>
      <w:r w:rsidRPr="00CB1537">
        <w:rPr>
          <w:rFonts w:ascii="Times New Roman" w:hAnsi="Times New Roman" w:cs="Times New Roman"/>
          <w:i/>
          <w:sz w:val="22"/>
          <w:szCs w:val="22"/>
        </w:rPr>
        <w:t>Środowisko pracy i ogólne wytyczne przygotowania przedmiotu</w:t>
      </w:r>
      <w:r w:rsidRPr="00CB1537">
        <w:rPr>
          <w:rFonts w:ascii="Times New Roman" w:hAnsi="Times New Roman" w:cs="Times New Roman"/>
          <w:i/>
          <w:spacing w:val="-14"/>
          <w:sz w:val="22"/>
          <w:szCs w:val="22"/>
        </w:rPr>
        <w:t xml:space="preserve"> </w:t>
      </w:r>
      <w:r w:rsidRPr="00CB1537">
        <w:rPr>
          <w:rFonts w:ascii="Times New Roman" w:hAnsi="Times New Roman" w:cs="Times New Roman"/>
          <w:i/>
          <w:sz w:val="22"/>
          <w:szCs w:val="22"/>
        </w:rPr>
        <w:t>zamówienia</w:t>
      </w:r>
    </w:p>
    <w:p w14:paraId="597CED91" w14:textId="77777777" w:rsidR="00D3390D" w:rsidRPr="00CB1537" w:rsidRDefault="00D3390D" w:rsidP="00D3390D">
      <w:pPr>
        <w:pStyle w:val="Tekstpodstawowy"/>
        <w:spacing w:before="8"/>
        <w:rPr>
          <w:rFonts w:ascii="Times New Roman" w:hAnsi="Times New Roman" w:cs="Times New Roman"/>
          <w:b/>
          <w:i/>
          <w:sz w:val="22"/>
          <w:szCs w:val="22"/>
        </w:rPr>
      </w:pPr>
    </w:p>
    <w:p w14:paraId="28B2CC50" w14:textId="7C76C983" w:rsidR="00D3390D" w:rsidRPr="00CB1537" w:rsidRDefault="00D3390D" w:rsidP="00E666A0">
      <w:pPr>
        <w:pStyle w:val="Tekstpodstawowy"/>
        <w:ind w:left="1534" w:right="2477" w:hanging="704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 xml:space="preserve">Wymagane </w:t>
      </w:r>
      <w:r w:rsidR="00E666A0" w:rsidRPr="00CB1537">
        <w:rPr>
          <w:rFonts w:ascii="Times New Roman" w:hAnsi="Times New Roman" w:cs="Times New Roman"/>
          <w:sz w:val="22"/>
          <w:szCs w:val="22"/>
        </w:rPr>
        <w:t>jest,</w:t>
      </w:r>
      <w:r w:rsidRPr="00CB1537">
        <w:rPr>
          <w:rFonts w:ascii="Times New Roman" w:hAnsi="Times New Roman" w:cs="Times New Roman"/>
          <w:sz w:val="22"/>
          <w:szCs w:val="22"/>
        </w:rPr>
        <w:t xml:space="preserve"> aby platforma działała w następującym środowisku: System operacyjny – Linux</w:t>
      </w:r>
    </w:p>
    <w:p w14:paraId="6E54DD78" w14:textId="666B5615" w:rsidR="00D3390D" w:rsidRPr="00CB1537" w:rsidRDefault="00D3390D" w:rsidP="00D3390D">
      <w:pPr>
        <w:pStyle w:val="Tekstpodstawowy"/>
        <w:spacing w:after="4"/>
        <w:ind w:left="1534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Serwer www – informacja szczegółowa, zawierająca wersje poszczególnych modułów:</w:t>
      </w:r>
    </w:p>
    <w:p w14:paraId="3ED25DB0" w14:textId="2760FEA8" w:rsidR="00D3390D" w:rsidRPr="00CB1537" w:rsidRDefault="00D3390D" w:rsidP="00D3390D">
      <w:pPr>
        <w:pStyle w:val="Tekstpodstawowy"/>
        <w:spacing w:after="4"/>
        <w:ind w:left="1534"/>
        <w:rPr>
          <w:rFonts w:ascii="Times New Roman" w:hAnsi="Times New Roman" w:cs="Times New Roman"/>
          <w:sz w:val="22"/>
          <w:szCs w:val="22"/>
        </w:rPr>
      </w:pPr>
    </w:p>
    <w:p w14:paraId="4F164514" w14:textId="77777777" w:rsidR="00D3390D" w:rsidRPr="00CB1537" w:rsidRDefault="00D3390D" w:rsidP="00D3390D">
      <w:pPr>
        <w:pStyle w:val="Tekstpodstawowy"/>
        <w:spacing w:after="4"/>
        <w:ind w:left="1534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1"/>
        <w:tblW w:w="0" w:type="auto"/>
        <w:tblInd w:w="2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"/>
        <w:gridCol w:w="3300"/>
        <w:gridCol w:w="2081"/>
      </w:tblGrid>
      <w:tr w:rsidR="00D3390D" w:rsidRPr="00CB1537" w14:paraId="7218F2C1" w14:textId="77777777" w:rsidTr="008B17F8">
        <w:trPr>
          <w:trHeight w:val="300"/>
        </w:trPr>
        <w:tc>
          <w:tcPr>
            <w:tcW w:w="339" w:type="dxa"/>
          </w:tcPr>
          <w:p w14:paraId="48C13E94" w14:textId="77777777" w:rsidR="00D3390D" w:rsidRPr="00CB1537" w:rsidRDefault="00D3390D" w:rsidP="008B17F8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</w:tcPr>
          <w:p w14:paraId="388A8284" w14:textId="77777777" w:rsidR="00D3390D" w:rsidRPr="00CB1537" w:rsidRDefault="00D3390D" w:rsidP="008B17F8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1" w:type="dxa"/>
          </w:tcPr>
          <w:p w14:paraId="34BDD81F" w14:textId="77777777" w:rsidR="00D3390D" w:rsidRPr="00CB1537" w:rsidRDefault="00D3390D" w:rsidP="008B17F8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90D" w:rsidRPr="00CB1537" w14:paraId="31F0B586" w14:textId="77777777" w:rsidTr="008B17F8">
        <w:trPr>
          <w:trHeight w:val="299"/>
        </w:trPr>
        <w:tc>
          <w:tcPr>
            <w:tcW w:w="339" w:type="dxa"/>
          </w:tcPr>
          <w:p w14:paraId="4225B99E" w14:textId="77777777" w:rsidR="00D3390D" w:rsidRPr="00CB1537" w:rsidRDefault="00D3390D" w:rsidP="008B17F8">
            <w:pPr>
              <w:pStyle w:val="TableParagraph"/>
              <w:spacing w:before="28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00" w:type="dxa"/>
          </w:tcPr>
          <w:p w14:paraId="3C4EC4A1" w14:textId="77777777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Baza Danych MySQL 5</w:t>
            </w:r>
          </w:p>
        </w:tc>
        <w:tc>
          <w:tcPr>
            <w:tcW w:w="2081" w:type="dxa"/>
          </w:tcPr>
          <w:p w14:paraId="34DA3359" w14:textId="77777777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MySQL 5.1.66</w:t>
            </w:r>
          </w:p>
        </w:tc>
      </w:tr>
      <w:tr w:rsidR="00D3390D" w:rsidRPr="00CB1537" w14:paraId="493CEB5F" w14:textId="77777777" w:rsidTr="008B17F8">
        <w:trPr>
          <w:trHeight w:val="299"/>
        </w:trPr>
        <w:tc>
          <w:tcPr>
            <w:tcW w:w="339" w:type="dxa"/>
          </w:tcPr>
          <w:p w14:paraId="7A70A780" w14:textId="77777777" w:rsidR="00D3390D" w:rsidRPr="00CB1537" w:rsidRDefault="00D3390D" w:rsidP="008B17F8">
            <w:pPr>
              <w:pStyle w:val="TableParagraph"/>
              <w:spacing w:before="28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00" w:type="dxa"/>
          </w:tcPr>
          <w:p w14:paraId="4ED6C0D3" w14:textId="2D449192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PHP wersja </w:t>
            </w:r>
            <w:r w:rsidR="00E666A0" w:rsidRPr="00CB153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 lub wyższa</w:t>
            </w:r>
          </w:p>
        </w:tc>
        <w:tc>
          <w:tcPr>
            <w:tcW w:w="2081" w:type="dxa"/>
          </w:tcPr>
          <w:p w14:paraId="1FB04B13" w14:textId="64999DFB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PHP </w:t>
            </w:r>
            <w:r w:rsidR="00E666A0" w:rsidRPr="00CB1537">
              <w:rPr>
                <w:rFonts w:ascii="Times New Roman" w:hAnsi="Times New Roman" w:cs="Times New Roman"/>
                <w:sz w:val="22"/>
                <w:szCs w:val="22"/>
              </w:rPr>
              <w:t>7.3.20</w:t>
            </w:r>
          </w:p>
        </w:tc>
      </w:tr>
      <w:tr w:rsidR="00D3390D" w:rsidRPr="00CB1537" w14:paraId="23B19A74" w14:textId="77777777" w:rsidTr="008B17F8">
        <w:trPr>
          <w:trHeight w:val="299"/>
        </w:trPr>
        <w:tc>
          <w:tcPr>
            <w:tcW w:w="339" w:type="dxa"/>
          </w:tcPr>
          <w:p w14:paraId="411E82B0" w14:textId="77777777" w:rsidR="00D3390D" w:rsidRPr="00CB1537" w:rsidRDefault="00D3390D" w:rsidP="008B17F8">
            <w:pPr>
              <w:pStyle w:val="TableParagraph"/>
              <w:spacing w:before="28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00" w:type="dxa"/>
          </w:tcPr>
          <w:p w14:paraId="4A887859" w14:textId="77777777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Serwer HTTP</w:t>
            </w:r>
          </w:p>
        </w:tc>
        <w:tc>
          <w:tcPr>
            <w:tcW w:w="2081" w:type="dxa"/>
          </w:tcPr>
          <w:p w14:paraId="707DC313" w14:textId="77777777" w:rsidR="00D3390D" w:rsidRPr="00CB1537" w:rsidRDefault="00D3390D" w:rsidP="008B17F8">
            <w:pPr>
              <w:pStyle w:val="TableParagraph"/>
              <w:spacing w:before="28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Apache</w:t>
            </w:r>
          </w:p>
        </w:tc>
      </w:tr>
      <w:tr w:rsidR="00CA2817" w:rsidRPr="00CB1537" w14:paraId="662B3052" w14:textId="77777777" w:rsidTr="008B17F8">
        <w:trPr>
          <w:trHeight w:val="299"/>
        </w:trPr>
        <w:tc>
          <w:tcPr>
            <w:tcW w:w="339" w:type="dxa"/>
          </w:tcPr>
          <w:p w14:paraId="6F7F1301" w14:textId="2E226A86" w:rsidR="00CA2817" w:rsidRPr="00CB1537" w:rsidRDefault="00CA2817" w:rsidP="00CA2817">
            <w:pPr>
              <w:pStyle w:val="TableParagraph"/>
              <w:spacing w:before="30" w:line="249" w:lineRule="exact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00" w:type="dxa"/>
          </w:tcPr>
          <w:p w14:paraId="7908F669" w14:textId="795D6739" w:rsidR="00CA2817" w:rsidRPr="00CB1537" w:rsidRDefault="00CA2817" w:rsidP="00CA2817">
            <w:pPr>
              <w:pStyle w:val="TableParagraph"/>
              <w:spacing w:before="30" w:line="249" w:lineRule="exact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i/>
                <w:sz w:val="22"/>
                <w:szCs w:val="22"/>
              </w:rPr>
              <w:t>opcje PHP</w:t>
            </w:r>
          </w:p>
        </w:tc>
        <w:tc>
          <w:tcPr>
            <w:tcW w:w="2081" w:type="dxa"/>
          </w:tcPr>
          <w:p w14:paraId="67E20D75" w14:textId="77777777" w:rsidR="00CA2817" w:rsidRPr="00CB1537" w:rsidRDefault="00CA2817" w:rsidP="00CA2817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2817" w:rsidRPr="00CB1537" w14:paraId="690836A9" w14:textId="77777777" w:rsidTr="008B17F8">
        <w:trPr>
          <w:trHeight w:val="299"/>
        </w:trPr>
        <w:tc>
          <w:tcPr>
            <w:tcW w:w="339" w:type="dxa"/>
          </w:tcPr>
          <w:p w14:paraId="3FA7304E" w14:textId="77777777" w:rsidR="00CA2817" w:rsidRPr="00CB1537" w:rsidRDefault="00CA2817" w:rsidP="00CA2817">
            <w:pPr>
              <w:pStyle w:val="TableParagraph"/>
              <w:spacing w:before="30" w:line="249" w:lineRule="exact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</w:tcPr>
          <w:p w14:paraId="0BF50425" w14:textId="7B25F172" w:rsidR="00CA2817" w:rsidRPr="00CB1537" w:rsidRDefault="00CA2817" w:rsidP="00CA2817">
            <w:pPr>
              <w:pStyle w:val="TableParagraph"/>
              <w:spacing w:before="30" w:line="249" w:lineRule="exact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memory_limit</w:t>
            </w:r>
            <w:proofErr w:type="spellEnd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 = 8G</w:t>
            </w:r>
          </w:p>
        </w:tc>
        <w:tc>
          <w:tcPr>
            <w:tcW w:w="2081" w:type="dxa"/>
          </w:tcPr>
          <w:p w14:paraId="51ACB0D2" w14:textId="79AC8C82" w:rsidR="00CA2817" w:rsidRPr="00CB1537" w:rsidRDefault="00CA2817" w:rsidP="00CA2817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8GB</w:t>
            </w:r>
          </w:p>
        </w:tc>
      </w:tr>
      <w:tr w:rsidR="00CA2817" w:rsidRPr="00CB1537" w14:paraId="083F1C55" w14:textId="77777777" w:rsidTr="008B17F8">
        <w:trPr>
          <w:trHeight w:val="299"/>
        </w:trPr>
        <w:tc>
          <w:tcPr>
            <w:tcW w:w="339" w:type="dxa"/>
          </w:tcPr>
          <w:p w14:paraId="2963BF99" w14:textId="77777777" w:rsidR="00CA2817" w:rsidRPr="00CB1537" w:rsidRDefault="00CA2817" w:rsidP="00CA2817">
            <w:pPr>
              <w:pStyle w:val="TableParagraph"/>
              <w:spacing w:before="30" w:line="249" w:lineRule="exact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</w:tcPr>
          <w:p w14:paraId="72BA29F8" w14:textId="782E8E91" w:rsidR="00CA2817" w:rsidRPr="00CB1537" w:rsidRDefault="00CA2817" w:rsidP="00CA2817">
            <w:pPr>
              <w:pStyle w:val="TableParagraph"/>
              <w:spacing w:before="30" w:line="249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max_execution_time</w:t>
            </w:r>
            <w:proofErr w:type="spellEnd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 = 360</w:t>
            </w:r>
          </w:p>
        </w:tc>
        <w:tc>
          <w:tcPr>
            <w:tcW w:w="2081" w:type="dxa"/>
          </w:tcPr>
          <w:p w14:paraId="6AE903AE" w14:textId="2D203887" w:rsidR="00CA2817" w:rsidRPr="00CB1537" w:rsidRDefault="00CA2817" w:rsidP="00CA2817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360</w:t>
            </w:r>
          </w:p>
        </w:tc>
      </w:tr>
      <w:tr w:rsidR="00CA2817" w:rsidRPr="00CB1537" w14:paraId="2B4F372A" w14:textId="77777777" w:rsidTr="008B17F8">
        <w:trPr>
          <w:trHeight w:val="299"/>
        </w:trPr>
        <w:tc>
          <w:tcPr>
            <w:tcW w:w="339" w:type="dxa"/>
          </w:tcPr>
          <w:p w14:paraId="394812DF" w14:textId="77777777" w:rsidR="00CA2817" w:rsidRPr="00CB1537" w:rsidRDefault="00CA2817" w:rsidP="00CA2817">
            <w:pPr>
              <w:pStyle w:val="TableParagraph"/>
              <w:spacing w:before="30" w:line="249" w:lineRule="exact"/>
              <w:ind w:left="0" w:right="5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</w:tcPr>
          <w:p w14:paraId="1D08CF74" w14:textId="1904178F" w:rsidR="00CA2817" w:rsidRPr="00CB1537" w:rsidRDefault="00CA2817" w:rsidP="00CA2817">
            <w:pPr>
              <w:pStyle w:val="TableParagraph"/>
              <w:spacing w:before="30" w:line="249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post_max_size</w:t>
            </w:r>
            <w:proofErr w:type="spellEnd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 = 30000M</w:t>
            </w:r>
          </w:p>
        </w:tc>
        <w:tc>
          <w:tcPr>
            <w:tcW w:w="2081" w:type="dxa"/>
          </w:tcPr>
          <w:p w14:paraId="760B51D4" w14:textId="4D087F7F" w:rsidR="00CA2817" w:rsidRPr="00CB1537" w:rsidRDefault="00CA2817" w:rsidP="00CA2817">
            <w:pPr>
              <w:pStyle w:val="Table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>post_max_size</w:t>
            </w:r>
            <w:proofErr w:type="spellEnd"/>
            <w:r w:rsidRPr="00CB1537">
              <w:rPr>
                <w:rFonts w:ascii="Times New Roman" w:hAnsi="Times New Roman" w:cs="Times New Roman"/>
                <w:sz w:val="22"/>
                <w:szCs w:val="22"/>
              </w:rPr>
              <w:t xml:space="preserve"> = 30G</w:t>
            </w:r>
          </w:p>
        </w:tc>
      </w:tr>
    </w:tbl>
    <w:p w14:paraId="4CE0DF25" w14:textId="77777777" w:rsidR="00D3390D" w:rsidRPr="00CB1537" w:rsidRDefault="00D3390D" w:rsidP="00D3390D">
      <w:pPr>
        <w:rPr>
          <w:sz w:val="22"/>
          <w:szCs w:val="22"/>
        </w:rPr>
        <w:sectPr w:rsidR="00D3390D" w:rsidRPr="00CB1537">
          <w:pgSz w:w="11910" w:h="16840"/>
          <w:pgMar w:top="1860" w:right="960" w:bottom="880" w:left="960" w:header="946" w:footer="699" w:gutter="0"/>
          <w:cols w:space="708"/>
        </w:sectPr>
      </w:pPr>
    </w:p>
    <w:p w14:paraId="2866889B" w14:textId="77777777" w:rsidR="00D3390D" w:rsidRPr="00CB1537" w:rsidRDefault="00D3390D" w:rsidP="00D3390D">
      <w:pPr>
        <w:pStyle w:val="Tekstpodstawowy"/>
        <w:spacing w:before="9"/>
        <w:rPr>
          <w:rFonts w:ascii="Times New Roman" w:hAnsi="Times New Roman" w:cs="Times New Roman"/>
          <w:sz w:val="22"/>
          <w:szCs w:val="22"/>
        </w:rPr>
      </w:pPr>
    </w:p>
    <w:p w14:paraId="00936839" w14:textId="77777777" w:rsidR="00D3390D" w:rsidRPr="00CB1537" w:rsidRDefault="00D3390D" w:rsidP="00D3390D">
      <w:pPr>
        <w:pStyle w:val="Nagwek3"/>
        <w:widowControl w:val="0"/>
        <w:numPr>
          <w:ilvl w:val="1"/>
          <w:numId w:val="2"/>
        </w:numPr>
        <w:tabs>
          <w:tab w:val="left" w:pos="1165"/>
        </w:tabs>
        <w:autoSpaceDE w:val="0"/>
        <w:autoSpaceDN w:val="0"/>
        <w:ind w:hanging="332"/>
        <w:rPr>
          <w:rFonts w:ascii="Times New Roman" w:hAnsi="Times New Roman" w:cs="Times New Roman"/>
          <w:sz w:val="22"/>
          <w:szCs w:val="22"/>
        </w:rPr>
      </w:pPr>
      <w:bookmarkStart w:id="3" w:name="_bookmark4"/>
      <w:bookmarkEnd w:id="3"/>
      <w:r w:rsidRPr="00CB1537">
        <w:rPr>
          <w:rFonts w:ascii="Times New Roman" w:hAnsi="Times New Roman" w:cs="Times New Roman"/>
          <w:i/>
          <w:sz w:val="22"/>
          <w:szCs w:val="22"/>
        </w:rPr>
        <w:t>Ogólne</w:t>
      </w:r>
      <w:r w:rsidRPr="00CB1537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CB1537">
        <w:rPr>
          <w:rFonts w:ascii="Times New Roman" w:hAnsi="Times New Roman" w:cs="Times New Roman"/>
          <w:i/>
          <w:sz w:val="22"/>
          <w:szCs w:val="22"/>
        </w:rPr>
        <w:t>wytyczne:</w:t>
      </w:r>
    </w:p>
    <w:p w14:paraId="3211F1E1" w14:textId="77777777" w:rsidR="00D3390D" w:rsidRPr="00CB1537" w:rsidRDefault="00D3390D" w:rsidP="00D3390D">
      <w:pPr>
        <w:pStyle w:val="Tekstpodstawowy"/>
        <w:spacing w:before="8"/>
        <w:rPr>
          <w:rFonts w:ascii="Times New Roman" w:hAnsi="Times New Roman" w:cs="Times New Roman"/>
          <w:b/>
          <w:i/>
          <w:sz w:val="22"/>
          <w:szCs w:val="22"/>
        </w:rPr>
      </w:pPr>
    </w:p>
    <w:p w14:paraId="75790DCB" w14:textId="332A0E0C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rPr>
          <w:sz w:val="22"/>
          <w:szCs w:val="22"/>
        </w:rPr>
      </w:pPr>
      <w:r w:rsidRPr="00CB1537">
        <w:rPr>
          <w:sz w:val="22"/>
          <w:szCs w:val="22"/>
        </w:rPr>
        <w:t>akceptowalne</w:t>
      </w:r>
      <w:r w:rsidRPr="00CB1537">
        <w:rPr>
          <w:spacing w:val="14"/>
          <w:sz w:val="22"/>
          <w:szCs w:val="22"/>
        </w:rPr>
        <w:t xml:space="preserve"> </w:t>
      </w:r>
      <w:r w:rsidRPr="00CB1537">
        <w:rPr>
          <w:sz w:val="22"/>
          <w:szCs w:val="22"/>
        </w:rPr>
        <w:t>technologie:</w:t>
      </w:r>
      <w:r w:rsidRPr="00CB1537">
        <w:rPr>
          <w:spacing w:val="14"/>
          <w:sz w:val="22"/>
          <w:szCs w:val="22"/>
        </w:rPr>
        <w:t xml:space="preserve"> </w:t>
      </w:r>
      <w:r w:rsidRPr="00CB1537">
        <w:rPr>
          <w:sz w:val="22"/>
          <w:szCs w:val="22"/>
        </w:rPr>
        <w:t>PHP,</w:t>
      </w:r>
      <w:r w:rsidRPr="00CB1537">
        <w:rPr>
          <w:spacing w:val="13"/>
          <w:sz w:val="22"/>
          <w:szCs w:val="22"/>
        </w:rPr>
        <w:t xml:space="preserve"> </w:t>
      </w:r>
      <w:proofErr w:type="spellStart"/>
      <w:r w:rsidRPr="00CB1537">
        <w:rPr>
          <w:sz w:val="22"/>
          <w:szCs w:val="22"/>
        </w:rPr>
        <w:t>mySQL</w:t>
      </w:r>
      <w:proofErr w:type="spellEnd"/>
      <w:r w:rsidRPr="00CB1537">
        <w:rPr>
          <w:sz w:val="22"/>
          <w:szCs w:val="22"/>
        </w:rPr>
        <w:t>,</w:t>
      </w:r>
      <w:r w:rsidRPr="00CB1537">
        <w:rPr>
          <w:spacing w:val="13"/>
          <w:sz w:val="22"/>
          <w:szCs w:val="22"/>
        </w:rPr>
        <w:t xml:space="preserve"> </w:t>
      </w:r>
      <w:r w:rsidRPr="00CB1537">
        <w:rPr>
          <w:sz w:val="22"/>
          <w:szCs w:val="22"/>
        </w:rPr>
        <w:t>HTML5,</w:t>
      </w:r>
      <w:r w:rsidRPr="00CB1537">
        <w:rPr>
          <w:spacing w:val="16"/>
          <w:sz w:val="22"/>
          <w:szCs w:val="22"/>
        </w:rPr>
        <w:t xml:space="preserve"> </w:t>
      </w:r>
      <w:r w:rsidRPr="00CB1537">
        <w:rPr>
          <w:sz w:val="22"/>
          <w:szCs w:val="22"/>
        </w:rPr>
        <w:t>min.</w:t>
      </w:r>
      <w:r w:rsidRPr="00CB1537">
        <w:rPr>
          <w:spacing w:val="12"/>
          <w:sz w:val="22"/>
          <w:szCs w:val="22"/>
        </w:rPr>
        <w:t xml:space="preserve"> </w:t>
      </w:r>
      <w:r w:rsidRPr="00CB1537">
        <w:rPr>
          <w:sz w:val="22"/>
          <w:szCs w:val="22"/>
        </w:rPr>
        <w:t>CSS</w:t>
      </w:r>
      <w:r w:rsidRPr="00CB1537">
        <w:rPr>
          <w:spacing w:val="13"/>
          <w:sz w:val="22"/>
          <w:szCs w:val="22"/>
        </w:rPr>
        <w:t xml:space="preserve"> </w:t>
      </w:r>
      <w:r w:rsidRPr="00CB1537">
        <w:rPr>
          <w:sz w:val="22"/>
          <w:szCs w:val="22"/>
        </w:rPr>
        <w:t>2.1,</w:t>
      </w:r>
      <w:r w:rsidRPr="00CB1537">
        <w:rPr>
          <w:spacing w:val="13"/>
          <w:sz w:val="22"/>
          <w:szCs w:val="22"/>
        </w:rPr>
        <w:t xml:space="preserve"> </w:t>
      </w:r>
      <w:r w:rsidRPr="00CB1537">
        <w:rPr>
          <w:sz w:val="22"/>
          <w:szCs w:val="22"/>
        </w:rPr>
        <w:t>WCAG</w:t>
      </w:r>
    </w:p>
    <w:p w14:paraId="40130DE9" w14:textId="77777777" w:rsidR="00D3390D" w:rsidRPr="00CB1537" w:rsidRDefault="00D3390D" w:rsidP="00D3390D">
      <w:pPr>
        <w:pStyle w:val="Tekstpodstawowy"/>
        <w:ind w:left="1546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2.0 i/lub inne zapewniające funkcjonowanie aplikacji po akceptacji Zamawiającego,</w:t>
      </w:r>
    </w:p>
    <w:p w14:paraId="360967C1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0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każda podstrona musi być zbudowana zgodnie z wytycznymi W3C dla kodu HTML 5 lub XHTML 1.0 </w:t>
      </w:r>
      <w:proofErr w:type="spellStart"/>
      <w:r w:rsidRPr="00CB1537">
        <w:rPr>
          <w:sz w:val="22"/>
          <w:szCs w:val="22"/>
        </w:rPr>
        <w:t>Strict</w:t>
      </w:r>
      <w:proofErr w:type="spellEnd"/>
      <w:r w:rsidRPr="00CB1537">
        <w:rPr>
          <w:sz w:val="22"/>
          <w:szCs w:val="22"/>
        </w:rPr>
        <w:t>, min CSS 2.1 oraz</w:t>
      </w:r>
      <w:r w:rsidRPr="00CB1537">
        <w:rPr>
          <w:spacing w:val="-9"/>
          <w:sz w:val="22"/>
          <w:szCs w:val="22"/>
        </w:rPr>
        <w:t xml:space="preserve"> </w:t>
      </w:r>
      <w:r w:rsidRPr="00CB1537">
        <w:rPr>
          <w:sz w:val="22"/>
          <w:szCs w:val="22"/>
        </w:rPr>
        <w:t>WAI,</w:t>
      </w:r>
    </w:p>
    <w:p w14:paraId="21DE353A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18"/>
        <w:ind w:left="1546" w:right="114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całość platformy musi pomyślnie walidować się do standardu XHTML 1.0 </w:t>
      </w:r>
      <w:proofErr w:type="spellStart"/>
      <w:r w:rsidRPr="00CB1537">
        <w:rPr>
          <w:sz w:val="22"/>
          <w:szCs w:val="22"/>
        </w:rPr>
        <w:t>Transitional</w:t>
      </w:r>
      <w:proofErr w:type="spellEnd"/>
      <w:r w:rsidRPr="00CB1537">
        <w:rPr>
          <w:sz w:val="22"/>
          <w:szCs w:val="22"/>
        </w:rPr>
        <w:t xml:space="preserve"> lub nowszego,</w:t>
      </w:r>
    </w:p>
    <w:p w14:paraId="64ACAAF0" w14:textId="17394CAC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0"/>
        <w:ind w:left="1546" w:right="112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baza danych, której głównym celem będzie gromadzenie danych zbieranych i przetwarzanych przez system musi być oparta o rozwiązanie MySQL lub </w:t>
      </w:r>
      <w:proofErr w:type="spellStart"/>
      <w:r w:rsidRPr="00CB1537">
        <w:rPr>
          <w:sz w:val="22"/>
          <w:szCs w:val="22"/>
        </w:rPr>
        <w:t>PostgreSQL</w:t>
      </w:r>
      <w:proofErr w:type="spellEnd"/>
      <w:r w:rsidRPr="00CB1537">
        <w:rPr>
          <w:sz w:val="22"/>
          <w:szCs w:val="22"/>
        </w:rPr>
        <w:t>,</w:t>
      </w:r>
    </w:p>
    <w:p w14:paraId="4F26B438" w14:textId="51560A06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0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szablon witryny musi prawidłowo wyświetlać się w następujących przeglądarkach: Google Chrome, FireFox, </w:t>
      </w:r>
      <w:r w:rsidR="00CA2817" w:rsidRPr="00CB1537">
        <w:rPr>
          <w:sz w:val="22"/>
          <w:szCs w:val="22"/>
        </w:rPr>
        <w:t>Edge</w:t>
      </w:r>
      <w:r w:rsidRPr="00CB1537">
        <w:rPr>
          <w:sz w:val="22"/>
          <w:szCs w:val="22"/>
        </w:rPr>
        <w:t>, Opera, Safari</w:t>
      </w:r>
      <w:r w:rsidR="00CA2817" w:rsidRPr="00CB1537">
        <w:rPr>
          <w:sz w:val="22"/>
          <w:szCs w:val="22"/>
        </w:rPr>
        <w:t>.</w:t>
      </w:r>
      <w:r w:rsidRPr="00CB1537">
        <w:rPr>
          <w:sz w:val="22"/>
          <w:szCs w:val="22"/>
        </w:rPr>
        <w:t xml:space="preserve"> W dniu przekazania wykonanej platformy do odbioru przez Zamawiającego, platforma musi poprawnie wyświetlać treść oraz realizować wszystkie funkcje w aktualnej wersji każdej przeglądarki w wersji stabilnej, oraz jednej wersji wstecz w stosunku do</w:t>
      </w:r>
      <w:r w:rsidRPr="00CB1537">
        <w:rPr>
          <w:spacing w:val="-3"/>
          <w:sz w:val="22"/>
          <w:szCs w:val="22"/>
        </w:rPr>
        <w:t xml:space="preserve"> </w:t>
      </w:r>
      <w:r w:rsidRPr="00CB1537">
        <w:rPr>
          <w:sz w:val="22"/>
          <w:szCs w:val="22"/>
        </w:rPr>
        <w:t>aktualnej.</w:t>
      </w:r>
    </w:p>
    <w:p w14:paraId="1ADCABED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19"/>
        <w:ind w:left="1546" w:right="116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Serwis powinien zapewniać wsteczną kompatybilność dla starszych przeglądarek. Serwis może nieco odbiegać graficznie w starszych wersjach oprogramowania, ale musi zapewniać poprawne działanie wszystkich</w:t>
      </w:r>
      <w:r w:rsidRPr="00CB1537">
        <w:rPr>
          <w:spacing w:val="-1"/>
          <w:sz w:val="22"/>
          <w:szCs w:val="22"/>
        </w:rPr>
        <w:t xml:space="preserve"> </w:t>
      </w:r>
      <w:r w:rsidRPr="00CB1537">
        <w:rPr>
          <w:sz w:val="22"/>
          <w:szCs w:val="22"/>
        </w:rPr>
        <w:t>funkcji.</w:t>
      </w:r>
    </w:p>
    <w:p w14:paraId="1EBC65F0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2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Wykonawca ma obowiązek zamieszczenia na stronach tworzonego serwisu internetowego komunikatu objęte znacznikami &lt;</w:t>
      </w:r>
      <w:proofErr w:type="spellStart"/>
      <w:r w:rsidRPr="00CB1537">
        <w:rPr>
          <w:sz w:val="22"/>
          <w:szCs w:val="22"/>
        </w:rPr>
        <w:t>nonscript</w:t>
      </w:r>
      <w:proofErr w:type="spellEnd"/>
      <w:r w:rsidRPr="00CB1537">
        <w:rPr>
          <w:sz w:val="22"/>
          <w:szCs w:val="22"/>
        </w:rPr>
        <w:t>&gt;: „Twoja przeglądarka ma wyłączoną obsługę JavaScript lub jej nie wspiera, w związku z tym niektóre funkcje serwisu działać nie poprawnie” (lub</w:t>
      </w:r>
      <w:r w:rsidRPr="00CB1537">
        <w:rPr>
          <w:spacing w:val="-1"/>
          <w:sz w:val="22"/>
          <w:szCs w:val="22"/>
        </w:rPr>
        <w:t xml:space="preserve"> </w:t>
      </w:r>
      <w:r w:rsidRPr="00CB1537">
        <w:rPr>
          <w:sz w:val="22"/>
          <w:szCs w:val="22"/>
        </w:rPr>
        <w:t>tożsamego),</w:t>
      </w:r>
    </w:p>
    <w:p w14:paraId="3C9F5C90" w14:textId="5231435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0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obowiązujący format </w:t>
      </w:r>
      <w:r w:rsidR="00CA2817" w:rsidRPr="00CB1537">
        <w:rPr>
          <w:sz w:val="22"/>
          <w:szCs w:val="22"/>
        </w:rPr>
        <w:t>kodowania znaków</w:t>
      </w:r>
      <w:r w:rsidRPr="00CB1537">
        <w:rPr>
          <w:sz w:val="22"/>
          <w:szCs w:val="22"/>
        </w:rPr>
        <w:t xml:space="preserve"> w całej platformie, w szczególności w bazie danych i szablonie serwisu to</w:t>
      </w:r>
      <w:r w:rsidRPr="00CB1537">
        <w:rPr>
          <w:spacing w:val="-5"/>
          <w:sz w:val="22"/>
          <w:szCs w:val="22"/>
        </w:rPr>
        <w:t xml:space="preserve"> </w:t>
      </w:r>
      <w:r w:rsidRPr="00CB1537">
        <w:rPr>
          <w:sz w:val="22"/>
          <w:szCs w:val="22"/>
        </w:rPr>
        <w:t>UTF-8</w:t>
      </w:r>
    </w:p>
    <w:p w14:paraId="76C2FE09" w14:textId="5A43F6E3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18"/>
        <w:ind w:left="1546" w:right="113" w:hanging="356"/>
        <w:jc w:val="both"/>
        <w:rPr>
          <w:sz w:val="22"/>
          <w:szCs w:val="22"/>
        </w:rPr>
        <w:sectPr w:rsidR="00D3390D" w:rsidRPr="00CB1537">
          <w:pgSz w:w="11910" w:h="16840"/>
          <w:pgMar w:top="1860" w:right="960" w:bottom="880" w:left="960" w:header="946" w:footer="699" w:gutter="0"/>
          <w:cols w:space="708"/>
        </w:sectPr>
      </w:pPr>
      <w:r w:rsidRPr="00CB1537">
        <w:rPr>
          <w:sz w:val="22"/>
          <w:szCs w:val="22"/>
        </w:rPr>
        <w:t xml:space="preserve">wszystkie adresy internetowe w obrębie serwisu www muszą zostać ujęte w formie tzw. przyjaznych linków URL (ang. </w:t>
      </w:r>
      <w:proofErr w:type="spellStart"/>
      <w:r w:rsidRPr="00CB1537">
        <w:rPr>
          <w:sz w:val="22"/>
          <w:szCs w:val="22"/>
        </w:rPr>
        <w:t>clean</w:t>
      </w:r>
      <w:proofErr w:type="spellEnd"/>
      <w:r w:rsidRPr="00CB1537">
        <w:rPr>
          <w:sz w:val="22"/>
          <w:szCs w:val="22"/>
        </w:rPr>
        <w:t>/</w:t>
      </w:r>
      <w:proofErr w:type="spellStart"/>
      <w:r w:rsidRPr="00CB1537">
        <w:rPr>
          <w:sz w:val="22"/>
          <w:szCs w:val="22"/>
        </w:rPr>
        <w:t>friendly</w:t>
      </w:r>
      <w:proofErr w:type="spellEnd"/>
      <w:r w:rsidRPr="00CB1537">
        <w:rPr>
          <w:spacing w:val="-3"/>
          <w:sz w:val="22"/>
          <w:szCs w:val="22"/>
        </w:rPr>
        <w:t xml:space="preserve"> </w:t>
      </w:r>
      <w:r w:rsidRPr="00CB1537">
        <w:rPr>
          <w:sz w:val="22"/>
          <w:szCs w:val="22"/>
        </w:rPr>
        <w:t>URL</w:t>
      </w:r>
    </w:p>
    <w:p w14:paraId="3198985B" w14:textId="77777777" w:rsidR="00D3390D" w:rsidRPr="00CB1537" w:rsidRDefault="00D3390D" w:rsidP="00D3390D">
      <w:pPr>
        <w:pStyle w:val="Tekstpodstawowy"/>
        <w:spacing w:before="12"/>
        <w:rPr>
          <w:rFonts w:ascii="Times New Roman" w:hAnsi="Times New Roman" w:cs="Times New Roman"/>
          <w:sz w:val="22"/>
          <w:szCs w:val="22"/>
        </w:rPr>
      </w:pPr>
    </w:p>
    <w:p w14:paraId="4619A2EA" w14:textId="30A3AA58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56"/>
        <w:ind w:left="1546" w:right="112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wymagane </w:t>
      </w:r>
      <w:r w:rsidR="00CA2817" w:rsidRPr="00CB1537">
        <w:rPr>
          <w:sz w:val="22"/>
          <w:szCs w:val="22"/>
        </w:rPr>
        <w:t>jest, aby</w:t>
      </w:r>
      <w:r w:rsidRPr="00CB1537">
        <w:rPr>
          <w:sz w:val="22"/>
          <w:szCs w:val="22"/>
        </w:rPr>
        <w:t xml:space="preserve">  każde  logowanie  do  panelu  administracyjnego portalu odbywało  się z wykorzystaniem algorytmu szyfrowania nie niższym niż AES-128 i zastosowaniem protokołu SSL 3 lub TLS</w:t>
      </w:r>
      <w:r w:rsidRPr="00CB1537">
        <w:rPr>
          <w:spacing w:val="-6"/>
          <w:sz w:val="22"/>
          <w:szCs w:val="22"/>
        </w:rPr>
        <w:t xml:space="preserve"> </w:t>
      </w:r>
      <w:r w:rsidRPr="00CB1537">
        <w:rPr>
          <w:sz w:val="22"/>
          <w:szCs w:val="22"/>
        </w:rPr>
        <w:t>1,</w:t>
      </w:r>
    </w:p>
    <w:p w14:paraId="608BCC43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1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wymagane jest wyposażenie platformy w ważny i kwalifikowalny certyfikat, którego prawo własności po zakończeniu wdrożenia i uiszczeniu przez Zamawiającego wszystkich płatności zostanie scedowane na Zamawiającego. Okres ważności certyfikatu z chwilą przekazania go Zamawiającemu musi być nie krótsza niż 12</w:t>
      </w:r>
      <w:r w:rsidRPr="00CB1537">
        <w:rPr>
          <w:spacing w:val="-9"/>
          <w:sz w:val="22"/>
          <w:szCs w:val="22"/>
        </w:rPr>
        <w:t xml:space="preserve"> </w:t>
      </w:r>
      <w:r w:rsidRPr="00CB1537">
        <w:rPr>
          <w:sz w:val="22"/>
          <w:szCs w:val="22"/>
        </w:rPr>
        <w:t>miesięcy</w:t>
      </w:r>
    </w:p>
    <w:p w14:paraId="6E281DB3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18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wymagane jest zapewnienie możliwości tworzenia raportów zawierających</w:t>
      </w:r>
      <w:r w:rsidRPr="00CB1537">
        <w:rPr>
          <w:spacing w:val="25"/>
          <w:sz w:val="22"/>
          <w:szCs w:val="22"/>
        </w:rPr>
        <w:t xml:space="preserve"> </w:t>
      </w:r>
      <w:r w:rsidRPr="00CB1537">
        <w:rPr>
          <w:sz w:val="22"/>
          <w:szCs w:val="22"/>
        </w:rPr>
        <w:t>informacje</w:t>
      </w:r>
    </w:p>
    <w:p w14:paraId="1408436E" w14:textId="2A7E26F2" w:rsidR="00D3390D" w:rsidRPr="00CB1537" w:rsidRDefault="00D3390D" w:rsidP="00D3390D">
      <w:pPr>
        <w:pStyle w:val="Tekstpodstawowy"/>
        <w:spacing w:before="1"/>
        <w:ind w:left="1546" w:right="113"/>
        <w:jc w:val="both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 xml:space="preserve">o akcjach wykonywanych przez użytkowników w obrębie panelu administracyjnego (data, </w:t>
      </w:r>
      <w:r w:rsidR="00CA2817" w:rsidRPr="00CB1537">
        <w:rPr>
          <w:rFonts w:ascii="Times New Roman" w:hAnsi="Times New Roman" w:cs="Times New Roman"/>
          <w:sz w:val="22"/>
          <w:szCs w:val="22"/>
        </w:rPr>
        <w:t>godzina logowania</w:t>
      </w:r>
      <w:r w:rsidRPr="00CB1537">
        <w:rPr>
          <w:rFonts w:ascii="Times New Roman" w:hAnsi="Times New Roman" w:cs="Times New Roman"/>
          <w:sz w:val="22"/>
          <w:szCs w:val="22"/>
        </w:rPr>
        <w:t>,  ID  użytkownika,  rodzaj  i  przedmiot  akcji)  z  możliwością  wyboru  dat i godzin</w:t>
      </w:r>
      <w:r w:rsidRPr="00CB153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B1537">
        <w:rPr>
          <w:rFonts w:ascii="Times New Roman" w:hAnsi="Times New Roman" w:cs="Times New Roman"/>
          <w:sz w:val="22"/>
          <w:szCs w:val="22"/>
        </w:rPr>
        <w:t>logowania,</w:t>
      </w:r>
    </w:p>
    <w:p w14:paraId="1C0F9FEA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0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 xml:space="preserve">wymagane jest udostępnienie funkcji blokowania dostępu do portalu poprzez reguły: blokowanie po ID użytkownika, blokowanie po IP, po adresie e-mail z możliwością wykorzystywania </w:t>
      </w:r>
      <w:proofErr w:type="spellStart"/>
      <w:r w:rsidRPr="00CB1537">
        <w:rPr>
          <w:sz w:val="22"/>
          <w:szCs w:val="22"/>
        </w:rPr>
        <w:t>wildcards</w:t>
      </w:r>
      <w:proofErr w:type="spellEnd"/>
      <w:r w:rsidRPr="00CB1537">
        <w:rPr>
          <w:sz w:val="22"/>
          <w:szCs w:val="22"/>
        </w:rPr>
        <w:t xml:space="preserve"> z interwałem czasowym. Dostęp do tych funkcji musi być możliwy za pośrednictwem panelu administracyjnego dla wybranych typów</w:t>
      </w:r>
      <w:r w:rsidRPr="00CB1537">
        <w:rPr>
          <w:spacing w:val="-13"/>
          <w:sz w:val="22"/>
          <w:szCs w:val="22"/>
        </w:rPr>
        <w:t xml:space="preserve"> </w:t>
      </w:r>
      <w:r w:rsidRPr="00CB1537">
        <w:rPr>
          <w:sz w:val="22"/>
          <w:szCs w:val="22"/>
        </w:rPr>
        <w:t>użytkowników,</w:t>
      </w:r>
    </w:p>
    <w:p w14:paraId="1E769C64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18"/>
        <w:ind w:left="1546" w:right="111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z poziomu panelu administracyjnego musi być możliwość automatycznego wykonywania kopii zapasowej całej bazy danych w zadanych, możliwych do skonfigurowania w panelu administracyjnym interwałach czasowych oraz z możliwością określenia czy kopia zapasowa ma zostać wykonana nadmiarowo czy całościowo. Z poziomu panelu administracyjnego musi również być możliwość przywrócenia kopii zapasowej bazy danych z dowolnego, wcześniej ujętego w harmonogramie tworzenia kopii zapasowych, okresu. Panel administracyjny musi również umożliwiać (tylko dla użytkowników z grupy administrator platformy) poprzednich, archiwalnych</w:t>
      </w:r>
      <w:r w:rsidRPr="00CB1537">
        <w:rPr>
          <w:spacing w:val="-3"/>
          <w:sz w:val="22"/>
          <w:szCs w:val="22"/>
        </w:rPr>
        <w:t xml:space="preserve"> </w:t>
      </w:r>
      <w:r w:rsidRPr="00CB1537">
        <w:rPr>
          <w:sz w:val="22"/>
          <w:szCs w:val="22"/>
        </w:rPr>
        <w:t>kopii,</w:t>
      </w:r>
    </w:p>
    <w:p w14:paraId="475A6DA3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3"/>
        <w:ind w:left="1546" w:right="110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autoryzacja użytkowników w systemie musi opierać się o tymczasowe sesje uwierzytelniania, których długość trwania będzie możliwa do zmiany w panelu administracyjnym dla użytkownika z grupy administratorzy</w:t>
      </w:r>
      <w:r w:rsidRPr="00CB1537">
        <w:rPr>
          <w:spacing w:val="-4"/>
          <w:sz w:val="22"/>
          <w:szCs w:val="22"/>
        </w:rPr>
        <w:t xml:space="preserve"> </w:t>
      </w:r>
      <w:r w:rsidRPr="00CB1537">
        <w:rPr>
          <w:sz w:val="22"/>
          <w:szCs w:val="22"/>
        </w:rPr>
        <w:t>platformy,</w:t>
      </w:r>
    </w:p>
    <w:p w14:paraId="1BB62999" w14:textId="77777777" w:rsidR="00D3390D" w:rsidRPr="00CB1537" w:rsidRDefault="00D3390D" w:rsidP="00D3390D">
      <w:pPr>
        <w:pStyle w:val="Akapitzlist"/>
        <w:widowControl w:val="0"/>
        <w:numPr>
          <w:ilvl w:val="2"/>
          <w:numId w:val="2"/>
        </w:numPr>
        <w:tabs>
          <w:tab w:val="left" w:pos="1534"/>
        </w:tabs>
        <w:autoSpaceDE w:val="0"/>
        <w:autoSpaceDN w:val="0"/>
        <w:spacing w:before="121"/>
        <w:ind w:left="1546" w:right="113" w:hanging="356"/>
        <w:jc w:val="both"/>
        <w:rPr>
          <w:sz w:val="22"/>
          <w:szCs w:val="22"/>
        </w:rPr>
      </w:pPr>
      <w:r w:rsidRPr="00CB1537">
        <w:rPr>
          <w:sz w:val="22"/>
          <w:szCs w:val="22"/>
        </w:rPr>
        <w:t>wymagane jest dostosowanie bazy danych aplikacji do wymagań Generalnego Inspektora Ochrony Danych Osobowych oraz dopełnienie obowiązku rejestracji w</w:t>
      </w:r>
      <w:r w:rsidRPr="00CB1537">
        <w:rPr>
          <w:spacing w:val="-11"/>
          <w:sz w:val="22"/>
          <w:szCs w:val="22"/>
        </w:rPr>
        <w:t xml:space="preserve"> </w:t>
      </w:r>
      <w:r w:rsidRPr="00CB1537">
        <w:rPr>
          <w:sz w:val="22"/>
          <w:szCs w:val="22"/>
        </w:rPr>
        <w:t>GIODO.</w:t>
      </w:r>
    </w:p>
    <w:p w14:paraId="366686F5" w14:textId="77777777" w:rsidR="00D3390D" w:rsidRPr="00CB1537" w:rsidRDefault="00D3390D" w:rsidP="00D3390D">
      <w:pPr>
        <w:pStyle w:val="Tekstpodstawowy"/>
        <w:spacing w:before="9"/>
        <w:rPr>
          <w:rFonts w:ascii="Times New Roman" w:hAnsi="Times New Roman" w:cs="Times New Roman"/>
          <w:sz w:val="22"/>
          <w:szCs w:val="22"/>
        </w:rPr>
      </w:pPr>
    </w:p>
    <w:p w14:paraId="16543D92" w14:textId="77777777" w:rsidR="00D3390D" w:rsidRPr="00CB1537" w:rsidRDefault="00D3390D" w:rsidP="00D3390D">
      <w:pPr>
        <w:pStyle w:val="Nagwek3"/>
        <w:widowControl w:val="0"/>
        <w:numPr>
          <w:ilvl w:val="1"/>
          <w:numId w:val="2"/>
        </w:numPr>
        <w:tabs>
          <w:tab w:val="left" w:pos="1167"/>
        </w:tabs>
        <w:autoSpaceDE w:val="0"/>
        <w:autoSpaceDN w:val="0"/>
        <w:ind w:left="1166"/>
        <w:rPr>
          <w:rFonts w:ascii="Times New Roman" w:hAnsi="Times New Roman" w:cs="Times New Roman"/>
          <w:sz w:val="22"/>
          <w:szCs w:val="22"/>
        </w:rPr>
      </w:pPr>
      <w:bookmarkStart w:id="4" w:name="_bookmark5"/>
      <w:bookmarkEnd w:id="4"/>
      <w:r w:rsidRPr="00CB1537">
        <w:rPr>
          <w:rFonts w:ascii="Times New Roman" w:hAnsi="Times New Roman" w:cs="Times New Roman"/>
          <w:i/>
          <w:sz w:val="22"/>
          <w:szCs w:val="22"/>
        </w:rPr>
        <w:t>Projekt</w:t>
      </w:r>
      <w:r w:rsidRPr="00CB1537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CB1537">
        <w:rPr>
          <w:rFonts w:ascii="Times New Roman" w:hAnsi="Times New Roman" w:cs="Times New Roman"/>
          <w:i/>
          <w:sz w:val="22"/>
          <w:szCs w:val="22"/>
        </w:rPr>
        <w:t>graficzny</w:t>
      </w:r>
    </w:p>
    <w:p w14:paraId="38CAD857" w14:textId="77777777" w:rsidR="00D3390D" w:rsidRPr="00CB1537" w:rsidRDefault="00D3390D" w:rsidP="00D3390D">
      <w:pPr>
        <w:pStyle w:val="Tekstpodstawowy"/>
        <w:spacing w:before="6"/>
        <w:rPr>
          <w:rFonts w:ascii="Times New Roman" w:hAnsi="Times New Roman" w:cs="Times New Roman"/>
          <w:b/>
          <w:i/>
          <w:sz w:val="22"/>
          <w:szCs w:val="22"/>
        </w:rPr>
      </w:pPr>
    </w:p>
    <w:p w14:paraId="4AE1E25F" w14:textId="77777777" w:rsidR="00D3390D" w:rsidRPr="00CB1537" w:rsidRDefault="00D3390D" w:rsidP="00D3390D">
      <w:pPr>
        <w:pStyle w:val="Tekstpodstawowy"/>
        <w:spacing w:before="122" w:line="276" w:lineRule="auto"/>
        <w:ind w:left="830" w:right="112"/>
        <w:jc w:val="both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Ponadto projekt graficzny musi zostać wykonany w nawiązaniu do elementów identyfikacji wizualnej (księga znaku) oraz materiałów promocyjnych projektu (Zamawiający przekaże do wglądu Wykonawcy projekty graficzne poszczególnych elementów).</w:t>
      </w:r>
    </w:p>
    <w:p w14:paraId="56B637C5" w14:textId="77777777" w:rsidR="00D3390D" w:rsidRPr="00CB1537" w:rsidRDefault="00D3390D" w:rsidP="00D3390D">
      <w:pPr>
        <w:pStyle w:val="Tekstpodstawowy"/>
        <w:spacing w:before="8"/>
        <w:rPr>
          <w:rFonts w:ascii="Times New Roman" w:hAnsi="Times New Roman" w:cs="Times New Roman"/>
          <w:sz w:val="22"/>
          <w:szCs w:val="22"/>
        </w:rPr>
      </w:pPr>
    </w:p>
    <w:p w14:paraId="4F4FBE8B" w14:textId="77777777" w:rsidR="00D3390D" w:rsidRDefault="00D3390D" w:rsidP="00CA2817">
      <w:pPr>
        <w:pStyle w:val="Tekstpodstawowy"/>
        <w:ind w:left="830"/>
        <w:jc w:val="both"/>
        <w:rPr>
          <w:rFonts w:ascii="Times New Roman" w:hAnsi="Times New Roman" w:cs="Times New Roman"/>
          <w:sz w:val="22"/>
          <w:szCs w:val="22"/>
        </w:rPr>
      </w:pPr>
      <w:r w:rsidRPr="00CB1537">
        <w:rPr>
          <w:rFonts w:ascii="Times New Roman" w:hAnsi="Times New Roman" w:cs="Times New Roman"/>
          <w:sz w:val="22"/>
          <w:szCs w:val="22"/>
        </w:rPr>
        <w:t>Projekt musi uwzględniać wytyczne i założenia RWD (</w:t>
      </w:r>
      <w:proofErr w:type="spellStart"/>
      <w:r w:rsidRPr="00CB1537">
        <w:rPr>
          <w:rFonts w:ascii="Times New Roman" w:hAnsi="Times New Roman" w:cs="Times New Roman"/>
          <w:sz w:val="22"/>
          <w:szCs w:val="22"/>
        </w:rPr>
        <w:t>Responsive</w:t>
      </w:r>
      <w:proofErr w:type="spellEnd"/>
      <w:r w:rsidRPr="00CB1537">
        <w:rPr>
          <w:rFonts w:ascii="Times New Roman" w:hAnsi="Times New Roman" w:cs="Times New Roman"/>
          <w:sz w:val="22"/>
          <w:szCs w:val="22"/>
        </w:rPr>
        <w:t xml:space="preserve"> web design).</w:t>
      </w:r>
    </w:p>
    <w:p w14:paraId="5BD886C0" w14:textId="77777777" w:rsidR="00C92980" w:rsidRDefault="00C92980" w:rsidP="00CA2817">
      <w:pPr>
        <w:pStyle w:val="Tekstpodstawowy"/>
        <w:ind w:left="830"/>
        <w:jc w:val="both"/>
        <w:rPr>
          <w:rFonts w:ascii="Times New Roman" w:hAnsi="Times New Roman" w:cs="Times New Roman"/>
          <w:sz w:val="22"/>
          <w:szCs w:val="22"/>
        </w:rPr>
      </w:pPr>
    </w:p>
    <w:p w14:paraId="41693BB0" w14:textId="77777777" w:rsidR="00C92980" w:rsidRDefault="00C92980" w:rsidP="00C92980">
      <w:pPr>
        <w:pStyle w:val="Tekstpodstawowy"/>
        <w:jc w:val="both"/>
        <w:rPr>
          <w:rFonts w:ascii="Times New Roman" w:hAnsi="Times New Roman" w:cs="Times New Roman"/>
          <w:sz w:val="22"/>
          <w:szCs w:val="22"/>
        </w:rPr>
      </w:pPr>
    </w:p>
    <w:p w14:paraId="5D78DBAB" w14:textId="77777777" w:rsidR="00C92980" w:rsidRDefault="00C92980" w:rsidP="00C92980">
      <w:pPr>
        <w:pStyle w:val="Tekstpodstawowy"/>
        <w:jc w:val="both"/>
        <w:rPr>
          <w:rFonts w:ascii="Times New Roman" w:hAnsi="Times New Roman" w:cs="Times New Roman"/>
          <w:sz w:val="22"/>
          <w:szCs w:val="22"/>
        </w:rPr>
      </w:pPr>
    </w:p>
    <w:p w14:paraId="66F3E8B6" w14:textId="69806D2A" w:rsidR="00C92980" w:rsidRPr="00C92980" w:rsidRDefault="00C92980" w:rsidP="00C92980">
      <w:pPr>
        <w:pStyle w:val="Tekstpodstawowy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C92980" w:rsidRPr="00C92980">
          <w:pgSz w:w="11910" w:h="16840"/>
          <w:pgMar w:top="1860" w:right="960" w:bottom="960" w:left="960" w:header="946" w:footer="699" w:gutter="0"/>
          <w:cols w:space="708"/>
        </w:sectPr>
      </w:pPr>
      <w:r w:rsidRPr="00C92980">
        <w:rPr>
          <w:rFonts w:ascii="Times New Roman" w:hAnsi="Times New Roman" w:cs="Times New Roman"/>
          <w:b/>
          <w:bCs/>
          <w:sz w:val="22"/>
          <w:szCs w:val="22"/>
        </w:rPr>
        <w:t>Oferta   musi zostać złożona z dokumentami potwierdzającymi wymagane doświadczenie      Zamawiającego i  dysponowanie osobami zdolnymi do wykonania zamówienia</w:t>
      </w:r>
      <w:r>
        <w:rPr>
          <w:rFonts w:ascii="Times New Roman" w:hAnsi="Times New Roman" w:cs="Times New Roman"/>
          <w:b/>
          <w:bCs/>
          <w:sz w:val="22"/>
          <w:szCs w:val="22"/>
        </w:rPr>
        <w:t>!</w:t>
      </w:r>
    </w:p>
    <w:p w14:paraId="53263ABC" w14:textId="0F4C1436" w:rsidR="005F1535" w:rsidRPr="005E003B" w:rsidRDefault="005F1535" w:rsidP="00CA2817">
      <w:pPr>
        <w:pStyle w:val="Tekstpodstawowy"/>
        <w:spacing w:line="237" w:lineRule="auto"/>
        <w:ind w:right="381"/>
      </w:pPr>
      <w:bookmarkStart w:id="5" w:name="_bookmark6"/>
      <w:bookmarkEnd w:id="5"/>
    </w:p>
    <w:sectPr w:rsidR="005F1535" w:rsidRPr="005E003B">
      <w:pgSz w:w="12240" w:h="15840"/>
      <w:pgMar w:top="880" w:right="94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8759C"/>
    <w:multiLevelType w:val="hybridMultilevel"/>
    <w:tmpl w:val="84D2F112"/>
    <w:lvl w:ilvl="0" w:tplc="CDD01E36">
      <w:numFmt w:val="bullet"/>
      <w:lvlText w:val="-"/>
      <w:lvlJc w:val="left"/>
      <w:pPr>
        <w:ind w:left="830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77A09B88">
      <w:numFmt w:val="bullet"/>
      <w:lvlText w:val="•"/>
      <w:lvlJc w:val="left"/>
      <w:pPr>
        <w:ind w:left="1754" w:hanging="118"/>
      </w:pPr>
      <w:rPr>
        <w:rFonts w:hint="default"/>
        <w:lang w:val="pl-PL" w:eastAsia="pl-PL" w:bidi="pl-PL"/>
      </w:rPr>
    </w:lvl>
    <w:lvl w:ilvl="2" w:tplc="4A3A05D2">
      <w:numFmt w:val="bullet"/>
      <w:lvlText w:val="•"/>
      <w:lvlJc w:val="left"/>
      <w:pPr>
        <w:ind w:left="2669" w:hanging="118"/>
      </w:pPr>
      <w:rPr>
        <w:rFonts w:hint="default"/>
        <w:lang w:val="pl-PL" w:eastAsia="pl-PL" w:bidi="pl-PL"/>
      </w:rPr>
    </w:lvl>
    <w:lvl w:ilvl="3" w:tplc="A73AD0B2">
      <w:numFmt w:val="bullet"/>
      <w:lvlText w:val="•"/>
      <w:lvlJc w:val="left"/>
      <w:pPr>
        <w:ind w:left="3583" w:hanging="118"/>
      </w:pPr>
      <w:rPr>
        <w:rFonts w:hint="default"/>
        <w:lang w:val="pl-PL" w:eastAsia="pl-PL" w:bidi="pl-PL"/>
      </w:rPr>
    </w:lvl>
    <w:lvl w:ilvl="4" w:tplc="BE08EB34">
      <w:numFmt w:val="bullet"/>
      <w:lvlText w:val="•"/>
      <w:lvlJc w:val="left"/>
      <w:pPr>
        <w:ind w:left="4498" w:hanging="118"/>
      </w:pPr>
      <w:rPr>
        <w:rFonts w:hint="default"/>
        <w:lang w:val="pl-PL" w:eastAsia="pl-PL" w:bidi="pl-PL"/>
      </w:rPr>
    </w:lvl>
    <w:lvl w:ilvl="5" w:tplc="D9343E98">
      <w:numFmt w:val="bullet"/>
      <w:lvlText w:val="•"/>
      <w:lvlJc w:val="left"/>
      <w:pPr>
        <w:ind w:left="5413" w:hanging="118"/>
      </w:pPr>
      <w:rPr>
        <w:rFonts w:hint="default"/>
        <w:lang w:val="pl-PL" w:eastAsia="pl-PL" w:bidi="pl-PL"/>
      </w:rPr>
    </w:lvl>
    <w:lvl w:ilvl="6" w:tplc="DED0772E">
      <w:numFmt w:val="bullet"/>
      <w:lvlText w:val="•"/>
      <w:lvlJc w:val="left"/>
      <w:pPr>
        <w:ind w:left="6327" w:hanging="118"/>
      </w:pPr>
      <w:rPr>
        <w:rFonts w:hint="default"/>
        <w:lang w:val="pl-PL" w:eastAsia="pl-PL" w:bidi="pl-PL"/>
      </w:rPr>
    </w:lvl>
    <w:lvl w:ilvl="7" w:tplc="8D487CFC">
      <w:numFmt w:val="bullet"/>
      <w:lvlText w:val="•"/>
      <w:lvlJc w:val="left"/>
      <w:pPr>
        <w:ind w:left="7242" w:hanging="118"/>
      </w:pPr>
      <w:rPr>
        <w:rFonts w:hint="default"/>
        <w:lang w:val="pl-PL" w:eastAsia="pl-PL" w:bidi="pl-PL"/>
      </w:rPr>
    </w:lvl>
    <w:lvl w:ilvl="8" w:tplc="54166B5A">
      <w:numFmt w:val="bullet"/>
      <w:lvlText w:val="•"/>
      <w:lvlJc w:val="left"/>
      <w:pPr>
        <w:ind w:left="8157" w:hanging="118"/>
      </w:pPr>
      <w:rPr>
        <w:rFonts w:hint="default"/>
        <w:lang w:val="pl-PL" w:eastAsia="pl-PL" w:bidi="pl-PL"/>
      </w:rPr>
    </w:lvl>
  </w:abstractNum>
  <w:abstractNum w:abstractNumId="1" w15:restartNumberingAfterBreak="0">
    <w:nsid w:val="5F9B789D"/>
    <w:multiLevelType w:val="hybridMultilevel"/>
    <w:tmpl w:val="BD1EAED2"/>
    <w:lvl w:ilvl="0" w:tplc="2B7CAABC">
      <w:start w:val="2"/>
      <w:numFmt w:val="decimal"/>
      <w:lvlText w:val="%1"/>
      <w:lvlJc w:val="left"/>
      <w:pPr>
        <w:ind w:left="1164" w:hanging="334"/>
        <w:jc w:val="left"/>
      </w:pPr>
      <w:rPr>
        <w:rFonts w:hint="default"/>
        <w:lang w:val="pl-PL" w:eastAsia="pl-PL" w:bidi="pl-PL"/>
      </w:rPr>
    </w:lvl>
    <w:lvl w:ilvl="1" w:tplc="95BE30C6">
      <w:start w:val="1"/>
      <w:numFmt w:val="decimal"/>
      <w:lvlText w:val="%1.%2"/>
      <w:lvlJc w:val="left"/>
      <w:pPr>
        <w:ind w:left="1164" w:hanging="334"/>
        <w:jc w:val="left"/>
      </w:pPr>
      <w:rPr>
        <w:rFonts w:ascii="Calibri" w:eastAsia="Calibri" w:hAnsi="Calibri" w:cs="Calibri" w:hint="default"/>
        <w:b/>
        <w:bCs/>
        <w:i/>
        <w:spacing w:val="-2"/>
        <w:w w:val="100"/>
        <w:sz w:val="22"/>
        <w:szCs w:val="22"/>
        <w:lang w:val="pl-PL" w:eastAsia="pl-PL" w:bidi="pl-PL"/>
      </w:rPr>
    </w:lvl>
    <w:lvl w:ilvl="2" w:tplc="6ADCD7A0">
      <w:start w:val="1"/>
      <w:numFmt w:val="decimal"/>
      <w:lvlText w:val="%3)"/>
      <w:lvlJc w:val="left"/>
      <w:pPr>
        <w:ind w:left="1534" w:hanging="344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3" w:tplc="8F0683B0">
      <w:numFmt w:val="bullet"/>
      <w:lvlText w:val="•"/>
      <w:lvlJc w:val="left"/>
      <w:pPr>
        <w:ind w:left="3416" w:hanging="344"/>
      </w:pPr>
      <w:rPr>
        <w:rFonts w:hint="default"/>
        <w:lang w:val="pl-PL" w:eastAsia="pl-PL" w:bidi="pl-PL"/>
      </w:rPr>
    </w:lvl>
    <w:lvl w:ilvl="4" w:tplc="74926ECE">
      <w:numFmt w:val="bullet"/>
      <w:lvlText w:val="•"/>
      <w:lvlJc w:val="left"/>
      <w:pPr>
        <w:ind w:left="4355" w:hanging="344"/>
      </w:pPr>
      <w:rPr>
        <w:rFonts w:hint="default"/>
        <w:lang w:val="pl-PL" w:eastAsia="pl-PL" w:bidi="pl-PL"/>
      </w:rPr>
    </w:lvl>
    <w:lvl w:ilvl="5" w:tplc="4D1A5716">
      <w:numFmt w:val="bullet"/>
      <w:lvlText w:val="•"/>
      <w:lvlJc w:val="left"/>
      <w:pPr>
        <w:ind w:left="5293" w:hanging="344"/>
      </w:pPr>
      <w:rPr>
        <w:rFonts w:hint="default"/>
        <w:lang w:val="pl-PL" w:eastAsia="pl-PL" w:bidi="pl-PL"/>
      </w:rPr>
    </w:lvl>
    <w:lvl w:ilvl="6" w:tplc="6C9E6DE2">
      <w:numFmt w:val="bullet"/>
      <w:lvlText w:val="•"/>
      <w:lvlJc w:val="left"/>
      <w:pPr>
        <w:ind w:left="6232" w:hanging="344"/>
      </w:pPr>
      <w:rPr>
        <w:rFonts w:hint="default"/>
        <w:lang w:val="pl-PL" w:eastAsia="pl-PL" w:bidi="pl-PL"/>
      </w:rPr>
    </w:lvl>
    <w:lvl w:ilvl="7" w:tplc="FF26DFEE">
      <w:numFmt w:val="bullet"/>
      <w:lvlText w:val="•"/>
      <w:lvlJc w:val="left"/>
      <w:pPr>
        <w:ind w:left="7170" w:hanging="344"/>
      </w:pPr>
      <w:rPr>
        <w:rFonts w:hint="default"/>
        <w:lang w:val="pl-PL" w:eastAsia="pl-PL" w:bidi="pl-PL"/>
      </w:rPr>
    </w:lvl>
    <w:lvl w:ilvl="8" w:tplc="5F189146">
      <w:numFmt w:val="bullet"/>
      <w:lvlText w:val="•"/>
      <w:lvlJc w:val="left"/>
      <w:pPr>
        <w:ind w:left="8109" w:hanging="344"/>
      </w:pPr>
      <w:rPr>
        <w:rFonts w:hint="default"/>
        <w:lang w:val="pl-PL" w:eastAsia="pl-PL" w:bidi="pl-PL"/>
      </w:rPr>
    </w:lvl>
  </w:abstractNum>
  <w:abstractNum w:abstractNumId="2" w15:restartNumberingAfterBreak="0">
    <w:nsid w:val="60206A2D"/>
    <w:multiLevelType w:val="hybridMultilevel"/>
    <w:tmpl w:val="3CBEA1CE"/>
    <w:lvl w:ilvl="0" w:tplc="D9202BC6">
      <w:start w:val="1"/>
      <w:numFmt w:val="decimal"/>
      <w:lvlText w:val="%1."/>
      <w:lvlJc w:val="left"/>
      <w:pPr>
        <w:ind w:left="830" w:hanging="315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BA2D32A">
      <w:numFmt w:val="bullet"/>
      <w:lvlText w:val="•"/>
      <w:lvlJc w:val="left"/>
      <w:pPr>
        <w:ind w:left="1754" w:hanging="315"/>
      </w:pPr>
      <w:rPr>
        <w:rFonts w:hint="default"/>
        <w:lang w:val="pl-PL" w:eastAsia="pl-PL" w:bidi="pl-PL"/>
      </w:rPr>
    </w:lvl>
    <w:lvl w:ilvl="2" w:tplc="89A8836E">
      <w:numFmt w:val="bullet"/>
      <w:lvlText w:val="•"/>
      <w:lvlJc w:val="left"/>
      <w:pPr>
        <w:ind w:left="2669" w:hanging="315"/>
      </w:pPr>
      <w:rPr>
        <w:rFonts w:hint="default"/>
        <w:lang w:val="pl-PL" w:eastAsia="pl-PL" w:bidi="pl-PL"/>
      </w:rPr>
    </w:lvl>
    <w:lvl w:ilvl="3" w:tplc="BD283578">
      <w:numFmt w:val="bullet"/>
      <w:lvlText w:val="•"/>
      <w:lvlJc w:val="left"/>
      <w:pPr>
        <w:ind w:left="3583" w:hanging="315"/>
      </w:pPr>
      <w:rPr>
        <w:rFonts w:hint="default"/>
        <w:lang w:val="pl-PL" w:eastAsia="pl-PL" w:bidi="pl-PL"/>
      </w:rPr>
    </w:lvl>
    <w:lvl w:ilvl="4" w:tplc="A0740C1A">
      <w:numFmt w:val="bullet"/>
      <w:lvlText w:val="•"/>
      <w:lvlJc w:val="left"/>
      <w:pPr>
        <w:ind w:left="4498" w:hanging="315"/>
      </w:pPr>
      <w:rPr>
        <w:rFonts w:hint="default"/>
        <w:lang w:val="pl-PL" w:eastAsia="pl-PL" w:bidi="pl-PL"/>
      </w:rPr>
    </w:lvl>
    <w:lvl w:ilvl="5" w:tplc="A3686F9E">
      <w:numFmt w:val="bullet"/>
      <w:lvlText w:val="•"/>
      <w:lvlJc w:val="left"/>
      <w:pPr>
        <w:ind w:left="5413" w:hanging="315"/>
      </w:pPr>
      <w:rPr>
        <w:rFonts w:hint="default"/>
        <w:lang w:val="pl-PL" w:eastAsia="pl-PL" w:bidi="pl-PL"/>
      </w:rPr>
    </w:lvl>
    <w:lvl w:ilvl="6" w:tplc="90F240F4">
      <w:numFmt w:val="bullet"/>
      <w:lvlText w:val="•"/>
      <w:lvlJc w:val="left"/>
      <w:pPr>
        <w:ind w:left="6327" w:hanging="315"/>
      </w:pPr>
      <w:rPr>
        <w:rFonts w:hint="default"/>
        <w:lang w:val="pl-PL" w:eastAsia="pl-PL" w:bidi="pl-PL"/>
      </w:rPr>
    </w:lvl>
    <w:lvl w:ilvl="7" w:tplc="33F6F40E">
      <w:numFmt w:val="bullet"/>
      <w:lvlText w:val="•"/>
      <w:lvlJc w:val="left"/>
      <w:pPr>
        <w:ind w:left="7242" w:hanging="315"/>
      </w:pPr>
      <w:rPr>
        <w:rFonts w:hint="default"/>
        <w:lang w:val="pl-PL" w:eastAsia="pl-PL" w:bidi="pl-PL"/>
      </w:rPr>
    </w:lvl>
    <w:lvl w:ilvl="8" w:tplc="7C3EF948">
      <w:numFmt w:val="bullet"/>
      <w:lvlText w:val="•"/>
      <w:lvlJc w:val="left"/>
      <w:pPr>
        <w:ind w:left="8157" w:hanging="315"/>
      </w:pPr>
      <w:rPr>
        <w:rFonts w:hint="default"/>
        <w:lang w:val="pl-PL" w:eastAsia="pl-PL" w:bidi="pl-PL"/>
      </w:rPr>
    </w:lvl>
  </w:abstractNum>
  <w:abstractNum w:abstractNumId="3" w15:restartNumberingAfterBreak="0">
    <w:nsid w:val="624079D7"/>
    <w:multiLevelType w:val="hybridMultilevel"/>
    <w:tmpl w:val="23888030"/>
    <w:lvl w:ilvl="0" w:tplc="57EEC6C4">
      <w:start w:val="2"/>
      <w:numFmt w:val="decimal"/>
      <w:lvlText w:val="%1"/>
      <w:lvlJc w:val="left"/>
      <w:pPr>
        <w:ind w:left="720" w:hanging="363"/>
        <w:jc w:val="left"/>
      </w:pPr>
      <w:rPr>
        <w:rFonts w:hint="default"/>
        <w:lang w:val="pl-PL" w:eastAsia="pl-PL" w:bidi="pl-PL"/>
      </w:rPr>
    </w:lvl>
    <w:lvl w:ilvl="1" w:tplc="C69E17E6">
      <w:start w:val="1"/>
      <w:numFmt w:val="decimal"/>
      <w:lvlText w:val="%1.%2"/>
      <w:lvlJc w:val="left"/>
      <w:pPr>
        <w:ind w:left="720" w:hanging="363"/>
        <w:jc w:val="left"/>
      </w:pPr>
      <w:rPr>
        <w:rFonts w:ascii="Calibri" w:eastAsia="Calibri" w:hAnsi="Calibri" w:cs="Calibri" w:hint="default"/>
        <w:b/>
        <w:bCs/>
        <w:i/>
        <w:w w:val="100"/>
        <w:sz w:val="24"/>
        <w:szCs w:val="24"/>
        <w:lang w:val="pl-PL" w:eastAsia="pl-PL" w:bidi="pl-PL"/>
      </w:rPr>
    </w:lvl>
    <w:lvl w:ilvl="2" w:tplc="408C908C">
      <w:start w:val="1"/>
      <w:numFmt w:val="upperRoman"/>
      <w:lvlText w:val="%3."/>
      <w:lvlJc w:val="left"/>
      <w:pPr>
        <w:ind w:left="998" w:hanging="168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pl-PL" w:bidi="pl-PL"/>
      </w:rPr>
    </w:lvl>
    <w:lvl w:ilvl="3" w:tplc="BB04005C">
      <w:numFmt w:val="bullet"/>
      <w:lvlText w:val="•"/>
      <w:lvlJc w:val="left"/>
      <w:pPr>
        <w:ind w:left="2996" w:hanging="168"/>
      </w:pPr>
      <w:rPr>
        <w:rFonts w:hint="default"/>
        <w:lang w:val="pl-PL" w:eastAsia="pl-PL" w:bidi="pl-PL"/>
      </w:rPr>
    </w:lvl>
    <w:lvl w:ilvl="4" w:tplc="3056D2B2">
      <w:numFmt w:val="bullet"/>
      <w:lvlText w:val="•"/>
      <w:lvlJc w:val="left"/>
      <w:pPr>
        <w:ind w:left="3995" w:hanging="168"/>
      </w:pPr>
      <w:rPr>
        <w:rFonts w:hint="default"/>
        <w:lang w:val="pl-PL" w:eastAsia="pl-PL" w:bidi="pl-PL"/>
      </w:rPr>
    </w:lvl>
    <w:lvl w:ilvl="5" w:tplc="7EC6DE0A">
      <w:numFmt w:val="bullet"/>
      <w:lvlText w:val="•"/>
      <w:lvlJc w:val="left"/>
      <w:pPr>
        <w:ind w:left="4993" w:hanging="168"/>
      </w:pPr>
      <w:rPr>
        <w:rFonts w:hint="default"/>
        <w:lang w:val="pl-PL" w:eastAsia="pl-PL" w:bidi="pl-PL"/>
      </w:rPr>
    </w:lvl>
    <w:lvl w:ilvl="6" w:tplc="E4623514">
      <w:numFmt w:val="bullet"/>
      <w:lvlText w:val="•"/>
      <w:lvlJc w:val="left"/>
      <w:pPr>
        <w:ind w:left="5992" w:hanging="168"/>
      </w:pPr>
      <w:rPr>
        <w:rFonts w:hint="default"/>
        <w:lang w:val="pl-PL" w:eastAsia="pl-PL" w:bidi="pl-PL"/>
      </w:rPr>
    </w:lvl>
    <w:lvl w:ilvl="7" w:tplc="992A82B4">
      <w:numFmt w:val="bullet"/>
      <w:lvlText w:val="•"/>
      <w:lvlJc w:val="left"/>
      <w:pPr>
        <w:ind w:left="6990" w:hanging="168"/>
      </w:pPr>
      <w:rPr>
        <w:rFonts w:hint="default"/>
        <w:lang w:val="pl-PL" w:eastAsia="pl-PL" w:bidi="pl-PL"/>
      </w:rPr>
    </w:lvl>
    <w:lvl w:ilvl="8" w:tplc="96F000A2">
      <w:numFmt w:val="bullet"/>
      <w:lvlText w:val="•"/>
      <w:lvlJc w:val="left"/>
      <w:pPr>
        <w:ind w:left="7989" w:hanging="168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535"/>
    <w:rsid w:val="000758DF"/>
    <w:rsid w:val="0054427D"/>
    <w:rsid w:val="005E003B"/>
    <w:rsid w:val="005F1535"/>
    <w:rsid w:val="0066349F"/>
    <w:rsid w:val="00732E44"/>
    <w:rsid w:val="00976781"/>
    <w:rsid w:val="00C92980"/>
    <w:rsid w:val="00CA2817"/>
    <w:rsid w:val="00CB1537"/>
    <w:rsid w:val="00D3390D"/>
    <w:rsid w:val="00E6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B852"/>
  <w15:docId w15:val="{2ACFD6D5-EE29-3040-93DB-1197B874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03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rFonts w:ascii="Helvetica" w:eastAsia="Helvetica" w:hAnsi="Helvetica" w:cs="Helvetica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spacing w:before="108"/>
      <w:ind w:left="100"/>
      <w:outlineLvl w:val="1"/>
    </w:pPr>
    <w:rPr>
      <w:rFonts w:ascii="Helvetica" w:eastAsia="Helvetica" w:hAnsi="Helvetica" w:cs="Helvetica"/>
    </w:rPr>
  </w:style>
  <w:style w:type="paragraph" w:styleId="Nagwek3">
    <w:name w:val="heading 3"/>
    <w:basedOn w:val="Normalny"/>
    <w:uiPriority w:val="9"/>
    <w:unhideWhenUsed/>
    <w:qFormat/>
    <w:pPr>
      <w:ind w:left="100"/>
      <w:outlineLvl w:val="2"/>
    </w:pPr>
    <w:rPr>
      <w:rFonts w:ascii="Helvetica" w:eastAsia="Helvetica" w:hAnsi="Helvetica" w:cs="Helvetica"/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Helvetica" w:eastAsia="Helvetica" w:hAnsi="Helvetica" w:cs="Helvetica"/>
      <w:sz w:val="15"/>
      <w:szCs w:val="15"/>
    </w:rPr>
  </w:style>
  <w:style w:type="paragraph" w:styleId="Tytu">
    <w:name w:val="Title"/>
    <w:basedOn w:val="Normalny"/>
    <w:uiPriority w:val="10"/>
    <w:qFormat/>
    <w:pPr>
      <w:spacing w:before="61"/>
      <w:ind w:left="100"/>
    </w:pPr>
    <w:rPr>
      <w:rFonts w:ascii="Helvetica" w:eastAsia="Helvetica" w:hAnsi="Helvetica" w:cs="Helvetica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69"/>
      <w:ind w:left="77"/>
    </w:pPr>
    <w:rPr>
      <w:rFonts w:ascii="Helvetica" w:eastAsia="Helvetica" w:hAnsi="Helvetica" w:cs="Helvetica"/>
    </w:rPr>
  </w:style>
  <w:style w:type="paragraph" w:customStyle="1" w:styleId="text">
    <w:name w:val="text"/>
    <w:basedOn w:val="Normalny"/>
    <w:rsid w:val="005E00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Batko</dc:creator>
  <cp:lastModifiedBy>OST-MED Sp. z o.o. OST-MED Sp. z o.o.</cp:lastModifiedBy>
  <cp:revision>2</cp:revision>
  <dcterms:created xsi:type="dcterms:W3CDTF">2021-03-01T15:38:00Z</dcterms:created>
  <dcterms:modified xsi:type="dcterms:W3CDTF">2021-03-01T15:38:00Z</dcterms:modified>
</cp:coreProperties>
</file>